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613" w:rsidRDefault="00107805">
      <w:pPr>
        <w:spacing w:line="588" w:lineRule="exact"/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t>2026年</w:t>
      </w:r>
      <w:r w:rsidR="00241EFE">
        <w:rPr>
          <w:rFonts w:ascii="方正小标宋简体" w:eastAsia="方正小标宋简体" w:hAnsi="仿宋" w:hint="eastAsia"/>
          <w:sz w:val="44"/>
          <w:szCs w:val="44"/>
        </w:rPr>
        <w:t>江绵乡</w:t>
      </w:r>
      <w:r>
        <w:rPr>
          <w:rFonts w:ascii="方正小标宋简体" w:eastAsia="方正小标宋简体" w:hAnsi="仿宋" w:hint="eastAsia"/>
          <w:sz w:val="44"/>
          <w:szCs w:val="44"/>
        </w:rPr>
        <w:t>（单位）部门预算</w:t>
      </w:r>
    </w:p>
    <w:p w:rsidR="00DC6613" w:rsidRPr="00CB43C7" w:rsidRDefault="00DC6613">
      <w:pPr>
        <w:spacing w:line="588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DC6613" w:rsidRDefault="00DC6613">
      <w:pPr>
        <w:spacing w:line="588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DC6613" w:rsidRDefault="00DC6613">
      <w:pPr>
        <w:spacing w:line="588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DC6613" w:rsidRDefault="00DC6613">
      <w:pPr>
        <w:spacing w:line="588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DC6613" w:rsidRDefault="00DC6613">
      <w:pPr>
        <w:spacing w:line="588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DC6613" w:rsidRDefault="00DC6613">
      <w:pPr>
        <w:spacing w:line="588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DC6613" w:rsidRDefault="00DC6613">
      <w:pPr>
        <w:spacing w:line="588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DC6613" w:rsidRDefault="00DC6613">
      <w:pPr>
        <w:spacing w:line="588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DC6613" w:rsidRDefault="00DC6613">
      <w:pPr>
        <w:spacing w:line="588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DC6613" w:rsidRDefault="00107805">
      <w:pPr>
        <w:widowControl/>
        <w:spacing w:line="588" w:lineRule="exact"/>
        <w:ind w:firstLineChars="200" w:firstLine="880"/>
        <w:jc w:val="left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/>
          <w:sz w:val="44"/>
          <w:szCs w:val="44"/>
        </w:rPr>
        <w:br w:type="page"/>
      </w:r>
    </w:p>
    <w:p w:rsidR="00DC6613" w:rsidRDefault="00107805">
      <w:pPr>
        <w:spacing w:line="588" w:lineRule="exact"/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lastRenderedPageBreak/>
        <w:t>目  录</w:t>
      </w:r>
    </w:p>
    <w:p w:rsidR="00DC6613" w:rsidRDefault="00DC6613">
      <w:pPr>
        <w:spacing w:line="588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DC6613" w:rsidRDefault="00107805" w:rsidP="006E3433">
      <w:pPr>
        <w:spacing w:line="588" w:lineRule="exact"/>
        <w:ind w:firstLineChars="200" w:firstLine="640"/>
        <w:jc w:val="left"/>
        <w:rPr>
          <w:rFonts w:ascii="方正小标宋简体" w:eastAsia="方正小标宋简体" w:hAnsi="仿宋"/>
          <w:b/>
          <w:sz w:val="32"/>
          <w:szCs w:val="32"/>
        </w:rPr>
      </w:pPr>
      <w:r>
        <w:rPr>
          <w:rFonts w:ascii="方正小标宋简体" w:eastAsia="方正小标宋简体" w:hAnsi="仿宋" w:hint="eastAsia"/>
          <w:b/>
          <w:sz w:val="32"/>
          <w:szCs w:val="32"/>
        </w:rPr>
        <w:t>第一部分</w:t>
      </w:r>
      <w:r w:rsidR="00CB43C7">
        <w:rPr>
          <w:rFonts w:ascii="方正小标宋简体" w:eastAsia="方正小标宋简体" w:hAnsi="仿宋" w:hint="eastAsia"/>
          <w:b/>
          <w:sz w:val="32"/>
          <w:szCs w:val="32"/>
        </w:rPr>
        <w:t>江绵乡</w:t>
      </w:r>
      <w:r>
        <w:rPr>
          <w:rFonts w:ascii="方正小标宋简体" w:eastAsia="方正小标宋简体" w:hAnsi="仿宋"/>
          <w:b/>
          <w:sz w:val="32"/>
          <w:szCs w:val="32"/>
        </w:rPr>
        <w:t xml:space="preserve"> </w:t>
      </w:r>
      <w:r>
        <w:rPr>
          <w:rFonts w:ascii="方正小标宋简体" w:eastAsia="方正小标宋简体" w:hAnsi="仿宋" w:hint="eastAsia"/>
          <w:b/>
          <w:sz w:val="32"/>
          <w:szCs w:val="32"/>
        </w:rPr>
        <w:t>部门（单位）概况</w:t>
      </w:r>
    </w:p>
    <w:p w:rsidR="00DC6613" w:rsidRDefault="00107805">
      <w:pPr>
        <w:spacing w:line="588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一、主要职责</w:t>
      </w:r>
    </w:p>
    <w:p w:rsidR="00DC6613" w:rsidRDefault="00107805">
      <w:pPr>
        <w:spacing w:line="588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二、部门机构设置</w:t>
      </w:r>
    </w:p>
    <w:p w:rsidR="00DC6613" w:rsidRDefault="00107805">
      <w:pPr>
        <w:spacing w:line="588" w:lineRule="exact"/>
        <w:ind w:firstLineChars="200" w:firstLine="640"/>
        <w:rPr>
          <w:rFonts w:ascii="方正小标宋简体" w:eastAsia="方正小标宋简体" w:hAnsi="仿宋"/>
          <w:sz w:val="32"/>
          <w:szCs w:val="32"/>
        </w:rPr>
      </w:pPr>
      <w:r>
        <w:rPr>
          <w:rFonts w:ascii="方正小标宋简体" w:eastAsia="方正小标宋简体" w:hAnsi="仿宋"/>
          <w:sz w:val="32"/>
          <w:szCs w:val="32"/>
        </w:rPr>
        <w:t>三</w:t>
      </w:r>
      <w:r>
        <w:rPr>
          <w:rFonts w:ascii="方正小标宋简体" w:eastAsia="方正小标宋简体" w:hAnsi="仿宋" w:hint="eastAsia"/>
          <w:sz w:val="32"/>
          <w:szCs w:val="32"/>
        </w:rPr>
        <w:t>、</w:t>
      </w:r>
      <w:r>
        <w:rPr>
          <w:rFonts w:ascii="方正小标宋简体" w:eastAsia="方正小标宋简体" w:hAnsi="仿宋"/>
          <w:sz w:val="32"/>
          <w:szCs w:val="32"/>
        </w:rPr>
        <w:t>部门预算构成</w:t>
      </w:r>
    </w:p>
    <w:p w:rsidR="00DC6613" w:rsidRDefault="00107805" w:rsidP="006E3433">
      <w:pPr>
        <w:spacing w:line="588" w:lineRule="exact"/>
        <w:ind w:firstLineChars="200" w:firstLine="640"/>
        <w:jc w:val="left"/>
        <w:rPr>
          <w:rFonts w:ascii="方正小标宋简体" w:eastAsia="方正小标宋简体" w:hAnsi="仿宋"/>
          <w:b/>
          <w:sz w:val="32"/>
          <w:szCs w:val="32"/>
        </w:rPr>
      </w:pPr>
      <w:r>
        <w:rPr>
          <w:rFonts w:ascii="方正小标宋简体" w:eastAsia="方正小标宋简体" w:hAnsi="仿宋" w:hint="eastAsia"/>
          <w:b/>
          <w:sz w:val="32"/>
          <w:szCs w:val="32"/>
        </w:rPr>
        <w:t>第二部分</w:t>
      </w:r>
      <w:r>
        <w:rPr>
          <w:rFonts w:ascii="方正小标宋简体" w:eastAsia="方正小标宋简体" w:hAnsi="仿宋"/>
          <w:b/>
          <w:sz w:val="32"/>
          <w:szCs w:val="32"/>
        </w:rPr>
        <w:t xml:space="preserve"> </w:t>
      </w:r>
      <w:r>
        <w:rPr>
          <w:rFonts w:ascii="方正小标宋简体" w:eastAsia="方正小标宋简体" w:hAnsi="仿宋" w:hint="eastAsia"/>
          <w:b/>
          <w:sz w:val="32"/>
          <w:szCs w:val="32"/>
        </w:rPr>
        <w:t>2026</w:t>
      </w:r>
      <w:r>
        <w:rPr>
          <w:rFonts w:ascii="方正小标宋简体" w:eastAsia="方正小标宋简体" w:hAnsi="仿宋"/>
          <w:b/>
          <w:sz w:val="32"/>
          <w:szCs w:val="32"/>
        </w:rPr>
        <w:t>年部门预算表</w:t>
      </w:r>
    </w:p>
    <w:p w:rsidR="00DC6613" w:rsidRDefault="00107805" w:rsidP="006E3433">
      <w:pPr>
        <w:spacing w:line="588" w:lineRule="exact"/>
        <w:ind w:firstLineChars="200" w:firstLine="640"/>
        <w:jc w:val="left"/>
        <w:rPr>
          <w:rFonts w:ascii="方正小标宋简体" w:eastAsia="方正小标宋简体" w:hAnsi="仿宋"/>
          <w:b/>
          <w:sz w:val="32"/>
          <w:szCs w:val="32"/>
        </w:rPr>
      </w:pPr>
      <w:r>
        <w:rPr>
          <w:rFonts w:ascii="方正小标宋简体" w:eastAsia="方正小标宋简体" w:hAnsi="仿宋" w:hint="eastAsia"/>
          <w:b/>
          <w:sz w:val="32"/>
          <w:szCs w:val="32"/>
        </w:rPr>
        <w:t>第三部分</w:t>
      </w:r>
      <w:r>
        <w:rPr>
          <w:rFonts w:ascii="方正小标宋简体" w:eastAsia="方正小标宋简体" w:hAnsi="仿宋"/>
          <w:b/>
          <w:sz w:val="32"/>
          <w:szCs w:val="32"/>
        </w:rPr>
        <w:t xml:space="preserve"> </w:t>
      </w:r>
      <w:r>
        <w:rPr>
          <w:rFonts w:ascii="方正小标宋简体" w:eastAsia="方正小标宋简体" w:hAnsi="仿宋" w:hint="eastAsia"/>
          <w:b/>
          <w:sz w:val="32"/>
          <w:szCs w:val="32"/>
        </w:rPr>
        <w:t>2026</w:t>
      </w:r>
      <w:r>
        <w:rPr>
          <w:rFonts w:ascii="方正小标宋简体" w:eastAsia="方正小标宋简体" w:hAnsi="仿宋"/>
          <w:b/>
          <w:sz w:val="32"/>
          <w:szCs w:val="32"/>
        </w:rPr>
        <w:t>年部门预算情况说明</w:t>
      </w:r>
    </w:p>
    <w:p w:rsidR="00DC6613" w:rsidRDefault="00107805">
      <w:pPr>
        <w:spacing w:line="588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一、部门预算收支增减变化情况</w:t>
      </w:r>
    </w:p>
    <w:p w:rsidR="00DC6613" w:rsidRDefault="00107805">
      <w:pPr>
        <w:spacing w:line="588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二、“三公”经费安排情况</w:t>
      </w:r>
    </w:p>
    <w:p w:rsidR="00DC6613" w:rsidRDefault="00107805">
      <w:pPr>
        <w:spacing w:line="588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三、机关运行经费安排情况</w:t>
      </w:r>
    </w:p>
    <w:p w:rsidR="00DC6613" w:rsidRDefault="00107805">
      <w:pPr>
        <w:spacing w:line="588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四、政府采购情况</w:t>
      </w:r>
    </w:p>
    <w:p w:rsidR="00DC6613" w:rsidRDefault="00107805">
      <w:pPr>
        <w:spacing w:line="588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五、国有资产占有使用情况</w:t>
      </w:r>
    </w:p>
    <w:p w:rsidR="00DC6613" w:rsidRDefault="00107805">
      <w:pPr>
        <w:spacing w:line="588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</w:t>
      </w:r>
      <w:r>
        <w:rPr>
          <w:rFonts w:ascii="黑体" w:eastAsia="黑体" w:hAnsi="黑体"/>
          <w:sz w:val="32"/>
          <w:szCs w:val="32"/>
        </w:rPr>
        <w:t>项目绩效目标情况</w:t>
      </w:r>
    </w:p>
    <w:p w:rsidR="00DC6613" w:rsidRDefault="00107805">
      <w:pPr>
        <w:spacing w:line="588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其他需要说明的</w:t>
      </w:r>
      <w:r>
        <w:rPr>
          <w:rFonts w:ascii="黑体" w:eastAsia="黑体" w:hAnsi="黑体"/>
          <w:sz w:val="32"/>
          <w:szCs w:val="32"/>
        </w:rPr>
        <w:t>情况</w:t>
      </w:r>
    </w:p>
    <w:p w:rsidR="00DC6613" w:rsidRDefault="00107805" w:rsidP="006E3433">
      <w:pPr>
        <w:spacing w:line="588" w:lineRule="exact"/>
        <w:ind w:firstLineChars="200" w:firstLine="640"/>
        <w:jc w:val="left"/>
        <w:rPr>
          <w:rFonts w:ascii="方正小标宋简体" w:eastAsia="方正小标宋简体" w:hAnsi="仿宋"/>
          <w:b/>
          <w:sz w:val="32"/>
          <w:szCs w:val="32"/>
        </w:rPr>
      </w:pPr>
      <w:r>
        <w:rPr>
          <w:rFonts w:ascii="方正小标宋简体" w:eastAsia="方正小标宋简体" w:hAnsi="仿宋" w:hint="eastAsia"/>
          <w:b/>
          <w:sz w:val="32"/>
          <w:szCs w:val="32"/>
        </w:rPr>
        <w:t>第四部分</w:t>
      </w:r>
      <w:r>
        <w:rPr>
          <w:rFonts w:ascii="方正小标宋简体" w:eastAsia="方正小标宋简体" w:hAnsi="仿宋"/>
          <w:b/>
          <w:sz w:val="32"/>
          <w:szCs w:val="32"/>
        </w:rPr>
        <w:t xml:space="preserve"> </w:t>
      </w:r>
      <w:r>
        <w:rPr>
          <w:rFonts w:ascii="方正小标宋简体" w:eastAsia="方正小标宋简体" w:hAnsi="仿宋" w:hint="eastAsia"/>
          <w:b/>
          <w:sz w:val="32"/>
          <w:szCs w:val="32"/>
        </w:rPr>
        <w:t>名词解释</w:t>
      </w:r>
    </w:p>
    <w:p w:rsidR="00DC6613" w:rsidRDefault="00DC6613">
      <w:pPr>
        <w:spacing w:line="588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DC6613" w:rsidRDefault="00DC6613">
      <w:pPr>
        <w:spacing w:line="588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241EFE" w:rsidRDefault="00241EFE" w:rsidP="00241EFE">
      <w:pPr>
        <w:widowControl/>
        <w:spacing w:line="588" w:lineRule="exact"/>
        <w:jc w:val="left"/>
        <w:rPr>
          <w:rFonts w:ascii="仿宋" w:eastAsia="仿宋" w:hAnsi="仿宋"/>
          <w:sz w:val="32"/>
          <w:szCs w:val="32"/>
        </w:rPr>
      </w:pPr>
    </w:p>
    <w:p w:rsidR="00241EFE" w:rsidRDefault="00241EFE" w:rsidP="00241EFE">
      <w:pPr>
        <w:widowControl/>
        <w:spacing w:line="588" w:lineRule="exact"/>
        <w:jc w:val="left"/>
        <w:rPr>
          <w:rFonts w:ascii="仿宋" w:eastAsia="仿宋" w:hAnsi="仿宋"/>
          <w:sz w:val="32"/>
          <w:szCs w:val="32"/>
        </w:rPr>
      </w:pPr>
    </w:p>
    <w:p w:rsidR="00241EFE" w:rsidRDefault="00241EFE" w:rsidP="00241EFE">
      <w:pPr>
        <w:widowControl/>
        <w:spacing w:line="588" w:lineRule="exact"/>
        <w:jc w:val="left"/>
        <w:rPr>
          <w:rFonts w:ascii="仿宋" w:eastAsia="仿宋" w:hAnsi="仿宋"/>
          <w:sz w:val="32"/>
          <w:szCs w:val="32"/>
        </w:rPr>
      </w:pPr>
    </w:p>
    <w:p w:rsidR="00241EFE" w:rsidRDefault="00241EFE" w:rsidP="00241EFE">
      <w:pPr>
        <w:widowControl/>
        <w:spacing w:line="588" w:lineRule="exact"/>
        <w:jc w:val="left"/>
        <w:rPr>
          <w:rFonts w:ascii="仿宋" w:eastAsia="仿宋" w:hAnsi="仿宋"/>
          <w:sz w:val="32"/>
          <w:szCs w:val="32"/>
        </w:rPr>
      </w:pPr>
    </w:p>
    <w:p w:rsidR="00241EFE" w:rsidRDefault="00241EFE" w:rsidP="00241EFE">
      <w:pPr>
        <w:widowControl/>
        <w:spacing w:line="588" w:lineRule="exact"/>
        <w:jc w:val="left"/>
        <w:rPr>
          <w:rFonts w:ascii="仿宋" w:eastAsia="仿宋" w:hAnsi="仿宋"/>
          <w:sz w:val="32"/>
          <w:szCs w:val="32"/>
        </w:rPr>
      </w:pPr>
    </w:p>
    <w:p w:rsidR="00DC6613" w:rsidRPr="00241EFE" w:rsidRDefault="00107805" w:rsidP="00241EFE">
      <w:pPr>
        <w:widowControl/>
        <w:spacing w:line="588" w:lineRule="exact"/>
        <w:jc w:val="left"/>
        <w:rPr>
          <w:rFonts w:ascii="方正小标宋简体" w:eastAsia="方正小标宋简体" w:hAnsi="仿宋"/>
          <w:sz w:val="32"/>
          <w:szCs w:val="32"/>
        </w:rPr>
      </w:pPr>
      <w:r>
        <w:rPr>
          <w:rFonts w:ascii="方正小标宋简体" w:eastAsia="方正小标宋简体" w:hAnsi="仿宋" w:hint="eastAsia"/>
          <w:sz w:val="40"/>
          <w:szCs w:val="32"/>
        </w:rPr>
        <w:lastRenderedPageBreak/>
        <w:t>第一部分</w:t>
      </w:r>
      <w:r>
        <w:rPr>
          <w:rFonts w:ascii="方正小标宋简体" w:eastAsia="方正小标宋简体" w:hAnsi="仿宋"/>
          <w:sz w:val="40"/>
          <w:szCs w:val="32"/>
        </w:rPr>
        <w:t xml:space="preserve"> </w:t>
      </w:r>
      <w:r w:rsidR="00A8158F">
        <w:rPr>
          <w:rFonts w:ascii="方正小标宋简体" w:eastAsia="方正小标宋简体" w:hAnsi="仿宋" w:hint="eastAsia"/>
          <w:sz w:val="40"/>
          <w:szCs w:val="32"/>
        </w:rPr>
        <w:t>江绵乡</w:t>
      </w:r>
      <w:r>
        <w:rPr>
          <w:rFonts w:ascii="方正小标宋简体" w:eastAsia="方正小标宋简体" w:hAnsi="仿宋" w:hint="eastAsia"/>
          <w:sz w:val="40"/>
          <w:szCs w:val="32"/>
        </w:rPr>
        <w:t>部门（单位）概况</w:t>
      </w:r>
    </w:p>
    <w:p w:rsidR="00DC6613" w:rsidRDefault="00DC6613">
      <w:pPr>
        <w:spacing w:line="588" w:lineRule="exact"/>
        <w:ind w:firstLineChars="200" w:firstLine="640"/>
        <w:rPr>
          <w:rFonts w:ascii="黑体" w:eastAsia="黑体" w:hAnsi="黑体"/>
          <w:sz w:val="32"/>
          <w:szCs w:val="32"/>
        </w:rPr>
      </w:pPr>
    </w:p>
    <w:p w:rsidR="00DC6613" w:rsidRPr="00111CD9" w:rsidRDefault="00107805" w:rsidP="00111CD9">
      <w:pPr>
        <w:pStyle w:val="a7"/>
        <w:numPr>
          <w:ilvl w:val="0"/>
          <w:numId w:val="1"/>
        </w:numPr>
        <w:spacing w:line="588" w:lineRule="exact"/>
        <w:ind w:firstLineChars="0"/>
        <w:rPr>
          <w:rFonts w:ascii="黑体" w:eastAsia="黑体" w:hAnsi="黑体"/>
          <w:sz w:val="32"/>
          <w:szCs w:val="32"/>
        </w:rPr>
      </w:pPr>
      <w:r w:rsidRPr="00111CD9">
        <w:rPr>
          <w:rFonts w:ascii="黑体" w:eastAsia="黑体" w:hAnsi="黑体" w:hint="eastAsia"/>
          <w:sz w:val="32"/>
          <w:szCs w:val="32"/>
        </w:rPr>
        <w:t>主要职责</w:t>
      </w:r>
    </w:p>
    <w:p w:rsidR="00111CD9" w:rsidRPr="00EB39BB" w:rsidRDefault="00111CD9" w:rsidP="00111CD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B39BB">
        <w:rPr>
          <w:rFonts w:ascii="仿宋" w:eastAsia="仿宋" w:hAnsi="仿宋" w:hint="eastAsia"/>
          <w:sz w:val="32"/>
          <w:szCs w:val="32"/>
        </w:rPr>
        <w:t>贯彻执行党的路线、方针、政策和国家的法律、法规，以及上级政府的决定和命令。</w:t>
      </w:r>
    </w:p>
    <w:p w:rsidR="00111CD9" w:rsidRPr="00EB39BB" w:rsidRDefault="00111CD9" w:rsidP="00111CD9">
      <w:pPr>
        <w:ind w:firstLineChars="150" w:firstLine="480"/>
        <w:rPr>
          <w:rFonts w:ascii="仿宋" w:eastAsia="仿宋" w:hAnsi="仿宋"/>
          <w:sz w:val="32"/>
          <w:szCs w:val="32"/>
        </w:rPr>
      </w:pPr>
      <w:r w:rsidRPr="00EB39BB">
        <w:rPr>
          <w:rFonts w:ascii="仿宋" w:eastAsia="仿宋" w:hAnsi="仿宋" w:hint="eastAsia"/>
          <w:sz w:val="32"/>
          <w:szCs w:val="32"/>
        </w:rPr>
        <w:t>加强社会管理，维护农村稳定。包括加强农村基层政权建设、加强农村基础设施建设、推进农村社会事业发展、保障和改善民生、推进农村社区建设等。</w:t>
      </w:r>
    </w:p>
    <w:p w:rsidR="00111CD9" w:rsidRPr="00EB39BB" w:rsidRDefault="00111CD9" w:rsidP="00111CD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B39BB">
        <w:rPr>
          <w:rFonts w:ascii="仿宋" w:eastAsia="仿宋" w:hAnsi="仿宋" w:hint="eastAsia"/>
          <w:sz w:val="32"/>
          <w:szCs w:val="32"/>
        </w:rPr>
        <w:t>强化公共服务，推进农村现代化。包括加强农村公共卫生和基本医疗服务体系建设、推动农村文化发展、推进农村教育和科技事业发展等。</w:t>
      </w:r>
    </w:p>
    <w:p w:rsidR="00111CD9" w:rsidRPr="00EB39BB" w:rsidRDefault="00111CD9" w:rsidP="00111CD9">
      <w:pPr>
        <w:ind w:firstLineChars="150" w:firstLine="480"/>
        <w:rPr>
          <w:rFonts w:ascii="仿宋" w:eastAsia="仿宋" w:hAnsi="仿宋"/>
          <w:sz w:val="32"/>
          <w:szCs w:val="32"/>
        </w:rPr>
      </w:pPr>
      <w:r w:rsidRPr="00EB39BB">
        <w:rPr>
          <w:rFonts w:ascii="仿宋" w:eastAsia="仿宋" w:hAnsi="仿宋" w:hint="eastAsia"/>
          <w:sz w:val="32"/>
          <w:szCs w:val="32"/>
        </w:rPr>
        <w:t>加强环境保护，促进可持续发展。包括加强农村生态环境保护、推进农村能源建设、加强农村防灾减灾能力建设等。</w:t>
      </w:r>
    </w:p>
    <w:p w:rsidR="00111CD9" w:rsidRPr="00EB39BB" w:rsidRDefault="00111CD9" w:rsidP="00111CD9">
      <w:pPr>
        <w:rPr>
          <w:rFonts w:ascii="仿宋" w:eastAsia="仿宋" w:hAnsi="仿宋"/>
          <w:sz w:val="32"/>
          <w:szCs w:val="32"/>
        </w:rPr>
      </w:pPr>
      <w:r w:rsidRPr="00EB39BB">
        <w:rPr>
          <w:rFonts w:ascii="仿宋" w:eastAsia="仿宋" w:hAnsi="仿宋" w:hint="eastAsia"/>
          <w:sz w:val="32"/>
          <w:szCs w:val="32"/>
        </w:rPr>
        <w:t>推进基层民主，促进农村和谐。包括加强农村基层民主法制建设、加强农村思想道德建设等。</w:t>
      </w:r>
    </w:p>
    <w:p w:rsidR="00111CD9" w:rsidRPr="00EB39BB" w:rsidRDefault="00111CD9" w:rsidP="00111CD9">
      <w:pPr>
        <w:ind w:firstLineChars="150" w:firstLine="480"/>
        <w:rPr>
          <w:rFonts w:ascii="仿宋" w:eastAsia="仿宋" w:hAnsi="仿宋"/>
          <w:sz w:val="32"/>
          <w:szCs w:val="32"/>
        </w:rPr>
      </w:pPr>
      <w:r w:rsidRPr="00EB39BB">
        <w:rPr>
          <w:rFonts w:ascii="仿宋" w:eastAsia="仿宋" w:hAnsi="仿宋" w:hint="eastAsia"/>
          <w:sz w:val="32"/>
          <w:szCs w:val="32"/>
        </w:rPr>
        <w:t>做好民族宗教工作，促进民族团结。包括加强民族团结教育、保障少数民族合法权益等。</w:t>
      </w:r>
    </w:p>
    <w:p w:rsidR="00111CD9" w:rsidRPr="00EB39BB" w:rsidRDefault="00111CD9" w:rsidP="00111CD9">
      <w:pPr>
        <w:ind w:firstLineChars="150" w:firstLine="480"/>
        <w:rPr>
          <w:rFonts w:ascii="仿宋" w:eastAsia="仿宋" w:hAnsi="仿宋"/>
          <w:sz w:val="32"/>
          <w:szCs w:val="32"/>
        </w:rPr>
      </w:pPr>
      <w:r w:rsidRPr="00EB39BB">
        <w:rPr>
          <w:rFonts w:ascii="仿宋" w:eastAsia="仿宋" w:hAnsi="仿宋" w:hint="eastAsia"/>
          <w:sz w:val="32"/>
          <w:szCs w:val="32"/>
        </w:rPr>
        <w:t>维护国家安全和社会稳定，保障人民群众生命财产安全。包括加强社会治安综合治理、保障人民群众生命财产安全等。</w:t>
      </w:r>
    </w:p>
    <w:p w:rsidR="00111CD9" w:rsidRPr="00EB39BB" w:rsidRDefault="00111CD9" w:rsidP="00111CD9">
      <w:pPr>
        <w:rPr>
          <w:rFonts w:ascii="仿宋" w:eastAsia="仿宋" w:hAnsi="仿宋"/>
          <w:sz w:val="32"/>
          <w:szCs w:val="32"/>
        </w:rPr>
      </w:pPr>
      <w:r w:rsidRPr="00EB39BB">
        <w:rPr>
          <w:rFonts w:ascii="仿宋" w:eastAsia="仿宋" w:hAnsi="仿宋" w:hint="eastAsia"/>
          <w:sz w:val="32"/>
          <w:szCs w:val="32"/>
        </w:rPr>
        <w:t>完成县委、县政府交办的其他任务。</w:t>
      </w:r>
    </w:p>
    <w:p w:rsidR="00111CD9" w:rsidRPr="00EB39BB" w:rsidRDefault="00111CD9" w:rsidP="00111CD9">
      <w:pPr>
        <w:rPr>
          <w:rFonts w:ascii="仿宋" w:eastAsia="仿宋" w:hAnsi="仿宋"/>
          <w:sz w:val="32"/>
          <w:szCs w:val="32"/>
        </w:rPr>
      </w:pPr>
      <w:r w:rsidRPr="00EB39BB">
        <w:rPr>
          <w:rFonts w:ascii="仿宋" w:eastAsia="仿宋" w:hAnsi="仿宋" w:hint="eastAsia"/>
          <w:sz w:val="32"/>
          <w:szCs w:val="32"/>
        </w:rPr>
        <w:t>以上是乡政府的主要职责，具体职责可能会因地区和具体情况而有所不同。乡政府工作人员应牢记职责，为人民服务，</w:t>
      </w:r>
      <w:r w:rsidRPr="00EB39BB">
        <w:rPr>
          <w:rFonts w:ascii="仿宋" w:eastAsia="仿宋" w:hAnsi="仿宋" w:hint="eastAsia"/>
          <w:sz w:val="32"/>
          <w:szCs w:val="32"/>
        </w:rPr>
        <w:lastRenderedPageBreak/>
        <w:t>推动乡村发展，为全面建设社会主义现代化国家贡献力量</w:t>
      </w:r>
    </w:p>
    <w:p w:rsidR="00111CD9" w:rsidRDefault="00111CD9" w:rsidP="001E203A">
      <w:pPr>
        <w:spacing w:line="588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二、部门（单位）机构设置</w:t>
      </w:r>
      <w:r>
        <w:rPr>
          <w:rFonts w:ascii="黑体" w:eastAsia="黑体" w:hAnsi="黑体"/>
          <w:sz w:val="32"/>
          <w:szCs w:val="32"/>
        </w:rPr>
        <w:t>情况</w:t>
      </w:r>
    </w:p>
    <w:p w:rsidR="00D33B02" w:rsidRPr="00D33B02" w:rsidRDefault="00D33B02" w:rsidP="00D33B02">
      <w:pPr>
        <w:spacing w:line="588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江绵</w:t>
      </w:r>
      <w:r w:rsidRPr="00D33B02">
        <w:rPr>
          <w:rFonts w:ascii="仿宋" w:eastAsia="仿宋" w:hAnsi="仿宋" w:hint="eastAsia"/>
          <w:sz w:val="32"/>
          <w:szCs w:val="32"/>
        </w:rPr>
        <w:t>乡部门（单位）设</w:t>
      </w:r>
      <w:r>
        <w:rPr>
          <w:rFonts w:ascii="仿宋" w:eastAsia="仿宋" w:hAnsi="仿宋" w:hint="eastAsia"/>
          <w:sz w:val="32"/>
          <w:szCs w:val="32"/>
        </w:rPr>
        <w:t>4</w:t>
      </w:r>
      <w:r w:rsidRPr="00D33B02">
        <w:rPr>
          <w:rFonts w:ascii="仿宋" w:eastAsia="仿宋" w:hAnsi="仿宋" w:hint="eastAsia"/>
          <w:sz w:val="32"/>
          <w:szCs w:val="32"/>
        </w:rPr>
        <w:t>个内设机构及机关党委，分别为</w:t>
      </w:r>
      <w:r>
        <w:rPr>
          <w:rFonts w:ascii="仿宋" w:eastAsia="仿宋" w:hAnsi="仿宋" w:hint="eastAsia"/>
          <w:sz w:val="32"/>
          <w:szCs w:val="32"/>
        </w:rPr>
        <w:t>江绵</w:t>
      </w:r>
      <w:r w:rsidRPr="00D33B02">
        <w:rPr>
          <w:rFonts w:ascii="仿宋" w:eastAsia="仿宋" w:hAnsi="仿宋" w:hint="eastAsia"/>
          <w:sz w:val="32"/>
          <w:szCs w:val="32"/>
        </w:rPr>
        <w:t>乡机关、</w:t>
      </w:r>
      <w:r>
        <w:rPr>
          <w:rFonts w:ascii="仿宋" w:eastAsia="仿宋" w:hAnsi="仿宋" w:hint="eastAsia"/>
          <w:sz w:val="32"/>
          <w:szCs w:val="32"/>
        </w:rPr>
        <w:t>江绵</w:t>
      </w:r>
      <w:r w:rsidRPr="00D33B02">
        <w:rPr>
          <w:rFonts w:ascii="仿宋" w:eastAsia="仿宋" w:hAnsi="仿宋" w:hint="eastAsia"/>
          <w:sz w:val="32"/>
          <w:szCs w:val="32"/>
        </w:rPr>
        <w:t>乡卫生院、</w:t>
      </w:r>
      <w:r>
        <w:rPr>
          <w:rFonts w:ascii="仿宋" w:eastAsia="仿宋" w:hAnsi="仿宋" w:hint="eastAsia"/>
          <w:sz w:val="32"/>
          <w:szCs w:val="32"/>
        </w:rPr>
        <w:t>江绵</w:t>
      </w:r>
      <w:r w:rsidRPr="00D33B02">
        <w:rPr>
          <w:rFonts w:ascii="仿宋" w:eastAsia="仿宋" w:hAnsi="仿宋" w:hint="eastAsia"/>
          <w:sz w:val="32"/>
          <w:szCs w:val="32"/>
        </w:rPr>
        <w:t>乡农牧综合服务中心</w:t>
      </w:r>
      <w:r>
        <w:rPr>
          <w:rFonts w:ascii="仿宋" w:eastAsia="仿宋" w:hAnsi="仿宋" w:hint="eastAsia"/>
          <w:sz w:val="32"/>
          <w:szCs w:val="32"/>
        </w:rPr>
        <w:t>、江绵乡寺管会；</w:t>
      </w:r>
      <w:r w:rsidRPr="00D33B02">
        <w:rPr>
          <w:rFonts w:ascii="仿宋" w:eastAsia="仿宋" w:hAnsi="仿宋" w:hint="eastAsia"/>
          <w:sz w:val="32"/>
          <w:szCs w:val="32"/>
        </w:rPr>
        <w:t>直属机构0个；以上内设机构及直属机构均纳入</w:t>
      </w:r>
      <w:r>
        <w:rPr>
          <w:rFonts w:ascii="仿宋" w:eastAsia="仿宋" w:hAnsi="仿宋" w:hint="eastAsia"/>
          <w:sz w:val="32"/>
          <w:szCs w:val="32"/>
        </w:rPr>
        <w:t>江绵</w:t>
      </w:r>
      <w:r w:rsidRPr="00D33B02">
        <w:rPr>
          <w:rFonts w:ascii="仿宋" w:eastAsia="仿宋" w:hAnsi="仿宋" w:hint="eastAsia"/>
          <w:sz w:val="32"/>
          <w:szCs w:val="32"/>
        </w:rPr>
        <w:t>乡部门预算。</w:t>
      </w:r>
    </w:p>
    <w:p w:rsidR="00E45390" w:rsidRDefault="00E45390" w:rsidP="00E45390">
      <w:pPr>
        <w:pStyle w:val="a8"/>
        <w:spacing w:before="0" w:beforeAutospacing="0" w:after="432" w:afterAutospacing="0" w:line="576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我乡共编制人数42人，其中机关行政编制21名（正科级3名、副科级12名、科员6</w:t>
      </w:r>
      <w:r w:rsidR="00F21AC4">
        <w:rPr>
          <w:rFonts w:ascii="仿宋" w:eastAsia="仿宋" w:hAnsi="仿宋" w:hint="eastAsia"/>
          <w:sz w:val="32"/>
          <w:szCs w:val="32"/>
        </w:rPr>
        <w:t>名）。文化编制18名</w:t>
      </w:r>
      <w:r w:rsidR="00581B15">
        <w:rPr>
          <w:rFonts w:ascii="仿宋" w:eastAsia="仿宋" w:hAnsi="仿宋" w:hint="eastAsia"/>
          <w:sz w:val="32"/>
          <w:szCs w:val="32"/>
        </w:rPr>
        <w:t>（正科级0名、副科级1名、专技人员17名）</w:t>
      </w:r>
      <w:r w:rsidR="00346FFD">
        <w:rPr>
          <w:rFonts w:ascii="仿宋" w:eastAsia="仿宋" w:hAnsi="仿宋" w:hint="eastAsia"/>
          <w:sz w:val="32"/>
          <w:szCs w:val="32"/>
        </w:rPr>
        <w:t>.</w:t>
      </w:r>
      <w:r w:rsidR="00F21AC4">
        <w:rPr>
          <w:rFonts w:ascii="仿宋" w:eastAsia="仿宋" w:hAnsi="仿宋" w:hint="eastAsia"/>
          <w:sz w:val="32"/>
          <w:szCs w:val="32"/>
        </w:rPr>
        <w:t>工人1名。</w:t>
      </w:r>
      <w:r w:rsidR="00F21AC4">
        <w:rPr>
          <w:rFonts w:ascii="仿宋" w:eastAsia="仿宋" w:hAnsi="仿宋"/>
          <w:sz w:val="32"/>
          <w:szCs w:val="32"/>
        </w:rPr>
        <w:t xml:space="preserve"> </w:t>
      </w:r>
    </w:p>
    <w:p w:rsidR="00E45390" w:rsidRDefault="00E45390" w:rsidP="00E45390">
      <w:pPr>
        <w:spacing w:line="588" w:lineRule="exact"/>
        <w:rPr>
          <w:rFonts w:ascii="方正小标宋简体" w:eastAsia="方正小标宋简体" w:hAnsi="仿宋"/>
          <w:sz w:val="32"/>
          <w:szCs w:val="32"/>
        </w:rPr>
      </w:pPr>
      <w:r>
        <w:rPr>
          <w:rFonts w:ascii="方正小标宋简体" w:eastAsia="方正小标宋简体" w:hAnsi="仿宋"/>
          <w:sz w:val="32"/>
          <w:szCs w:val="32"/>
        </w:rPr>
        <w:t>三</w:t>
      </w:r>
      <w:r>
        <w:rPr>
          <w:rFonts w:ascii="方正小标宋简体" w:eastAsia="方正小标宋简体" w:hAnsi="仿宋" w:hint="eastAsia"/>
          <w:sz w:val="32"/>
          <w:szCs w:val="32"/>
        </w:rPr>
        <w:t>、</w:t>
      </w:r>
      <w:r>
        <w:rPr>
          <w:rFonts w:ascii="方正小标宋简体" w:eastAsia="方正小标宋简体" w:hAnsi="仿宋"/>
          <w:sz w:val="32"/>
          <w:szCs w:val="32"/>
        </w:rPr>
        <w:t>部门预算构成</w:t>
      </w:r>
    </w:p>
    <w:p w:rsidR="00E45390" w:rsidRPr="007152D2" w:rsidRDefault="00E45390" w:rsidP="00E45390">
      <w:pPr>
        <w:ind w:firstLineChars="200" w:firstLine="640"/>
        <w:rPr>
          <w:rFonts w:ascii="方正小标宋简体" w:eastAsia="方正小标宋简体" w:hAnsi="仿宋"/>
          <w:sz w:val="32"/>
          <w:szCs w:val="32"/>
        </w:rPr>
      </w:pPr>
      <w:r w:rsidRPr="007152D2">
        <w:rPr>
          <w:rFonts w:ascii="仿宋" w:eastAsia="仿宋" w:hAnsi="仿宋" w:hint="eastAsia"/>
          <w:sz w:val="32"/>
          <w:szCs w:val="32"/>
        </w:rPr>
        <w:t>纳入本部门</w:t>
      </w:r>
      <w:r>
        <w:rPr>
          <w:rFonts w:ascii="仿宋" w:eastAsia="仿宋" w:hAnsi="仿宋" w:hint="eastAsia"/>
          <w:sz w:val="32"/>
          <w:szCs w:val="32"/>
        </w:rPr>
        <w:t>2026</w:t>
      </w:r>
      <w:r w:rsidRPr="007152D2">
        <w:rPr>
          <w:rFonts w:ascii="仿宋" w:eastAsia="仿宋" w:hAnsi="仿宋" w:hint="eastAsia"/>
          <w:sz w:val="32"/>
          <w:szCs w:val="32"/>
        </w:rPr>
        <w:t>年部门预算编制范围的二级预算单位包括：乡人民政府、乡卫生院、乡农牧综合服务中心、寺管会。</w:t>
      </w:r>
    </w:p>
    <w:p w:rsidR="00DC6613" w:rsidRDefault="00107805">
      <w:pPr>
        <w:spacing w:line="588" w:lineRule="exact"/>
        <w:jc w:val="center"/>
        <w:rPr>
          <w:rFonts w:ascii="方正小标宋简体" w:eastAsia="方正小标宋简体" w:hAnsi="仿宋"/>
          <w:sz w:val="40"/>
          <w:szCs w:val="32"/>
        </w:rPr>
      </w:pPr>
      <w:r>
        <w:rPr>
          <w:rFonts w:ascii="方正小标宋简体" w:eastAsia="方正小标宋简体" w:hAnsi="仿宋" w:hint="eastAsia"/>
          <w:sz w:val="40"/>
          <w:szCs w:val="32"/>
        </w:rPr>
        <w:t>第二部分</w:t>
      </w:r>
      <w:r>
        <w:rPr>
          <w:rFonts w:ascii="方正小标宋简体" w:eastAsia="方正小标宋简体" w:hAnsi="仿宋"/>
          <w:sz w:val="40"/>
          <w:szCs w:val="32"/>
        </w:rPr>
        <w:t xml:space="preserve"> </w:t>
      </w:r>
      <w:r>
        <w:rPr>
          <w:rFonts w:ascii="方正小标宋简体" w:eastAsia="方正小标宋简体" w:hAnsi="仿宋" w:hint="eastAsia"/>
          <w:sz w:val="40"/>
          <w:szCs w:val="32"/>
        </w:rPr>
        <w:t>2026年</w:t>
      </w:r>
      <w:r w:rsidR="00730BCF">
        <w:rPr>
          <w:rFonts w:ascii="方正小标宋简体" w:eastAsia="方正小标宋简体" w:hAnsi="仿宋" w:hint="eastAsia"/>
          <w:sz w:val="40"/>
          <w:szCs w:val="32"/>
        </w:rPr>
        <w:t>江绵乡</w:t>
      </w:r>
      <w:r>
        <w:rPr>
          <w:rFonts w:ascii="方正小标宋简体" w:eastAsia="方正小标宋简体" w:hAnsi="仿宋" w:hint="eastAsia"/>
          <w:sz w:val="40"/>
          <w:szCs w:val="32"/>
        </w:rPr>
        <w:t>部门预算表</w:t>
      </w:r>
    </w:p>
    <w:p w:rsidR="00DC6613" w:rsidRPr="009D0855" w:rsidRDefault="00DC6613">
      <w:pPr>
        <w:spacing w:line="588" w:lineRule="exact"/>
        <w:ind w:firstLineChars="200" w:firstLine="640"/>
        <w:rPr>
          <w:rFonts w:ascii="方正小标宋简体" w:eastAsia="方正小标宋简体" w:hAnsi="仿宋"/>
          <w:sz w:val="32"/>
          <w:szCs w:val="32"/>
        </w:rPr>
      </w:pPr>
    </w:p>
    <w:p w:rsidR="00DC6613" w:rsidRDefault="00107805">
      <w:pPr>
        <w:spacing w:line="588" w:lineRule="exact"/>
        <w:ind w:firstLineChars="200" w:firstLine="640"/>
        <w:rPr>
          <w:rFonts w:ascii="方正小标宋简体" w:eastAsia="方正小标宋简体" w:hAnsi="仿宋"/>
          <w:sz w:val="32"/>
          <w:szCs w:val="32"/>
        </w:rPr>
      </w:pPr>
      <w:r>
        <w:rPr>
          <w:rFonts w:ascii="方正小标宋简体" w:eastAsia="方正小标宋简体" w:hAnsi="仿宋" w:hint="eastAsia"/>
          <w:sz w:val="32"/>
          <w:szCs w:val="32"/>
        </w:rPr>
        <w:t>表格详见附件。</w:t>
      </w:r>
    </w:p>
    <w:p w:rsidR="00DC6613" w:rsidRDefault="00DC6613">
      <w:pPr>
        <w:spacing w:line="588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33416B" w:rsidRDefault="0033416B">
      <w:pPr>
        <w:spacing w:line="588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33416B" w:rsidRDefault="0033416B">
      <w:pPr>
        <w:spacing w:line="588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33416B" w:rsidRDefault="0033416B">
      <w:pPr>
        <w:spacing w:line="588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33416B" w:rsidRDefault="0033416B">
      <w:pPr>
        <w:spacing w:line="588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33416B" w:rsidRDefault="0033416B">
      <w:pPr>
        <w:spacing w:line="588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33416B" w:rsidRDefault="0033416B">
      <w:pPr>
        <w:spacing w:line="588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33416B" w:rsidRDefault="0033416B">
      <w:pPr>
        <w:spacing w:line="588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33416B" w:rsidRDefault="0033416B">
      <w:pPr>
        <w:spacing w:line="588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DC6613" w:rsidRDefault="00DC6613">
      <w:pPr>
        <w:spacing w:line="588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DC6613" w:rsidRDefault="00107805" w:rsidP="007F66D9">
      <w:pPr>
        <w:spacing w:line="588" w:lineRule="exact"/>
        <w:rPr>
          <w:rFonts w:ascii="黑体" w:eastAsia="黑体" w:hAnsi="黑体"/>
          <w:sz w:val="40"/>
          <w:szCs w:val="32"/>
        </w:rPr>
      </w:pPr>
      <w:r>
        <w:rPr>
          <w:rFonts w:ascii="方正小标宋简体" w:eastAsia="方正小标宋简体" w:hAnsi="仿宋" w:hint="eastAsia"/>
          <w:sz w:val="40"/>
          <w:szCs w:val="32"/>
        </w:rPr>
        <w:t>第三部分</w:t>
      </w:r>
      <w:r>
        <w:rPr>
          <w:rFonts w:ascii="方正小标宋简体" w:eastAsia="方正小标宋简体" w:hAnsi="仿宋"/>
          <w:sz w:val="40"/>
          <w:szCs w:val="32"/>
        </w:rPr>
        <w:t xml:space="preserve"> </w:t>
      </w:r>
      <w:r>
        <w:rPr>
          <w:rFonts w:ascii="方正小标宋简体" w:eastAsia="方正小标宋简体" w:hAnsi="仿宋" w:hint="eastAsia"/>
          <w:sz w:val="40"/>
          <w:szCs w:val="32"/>
        </w:rPr>
        <w:t>2026年</w:t>
      </w:r>
      <w:r w:rsidR="00A32D06">
        <w:rPr>
          <w:rFonts w:ascii="方正小标宋简体" w:eastAsia="方正小标宋简体" w:hAnsi="仿宋" w:hint="eastAsia"/>
          <w:sz w:val="40"/>
          <w:szCs w:val="32"/>
        </w:rPr>
        <w:t>江绵乡</w:t>
      </w:r>
      <w:r>
        <w:rPr>
          <w:rFonts w:ascii="方正小标宋简体" w:eastAsia="方正小标宋简体" w:hAnsi="仿宋" w:hint="eastAsia"/>
          <w:sz w:val="40"/>
          <w:szCs w:val="32"/>
        </w:rPr>
        <w:t>部门预算情况说明</w:t>
      </w:r>
    </w:p>
    <w:p w:rsidR="00DC6613" w:rsidRDefault="00DC6613">
      <w:pPr>
        <w:spacing w:line="588" w:lineRule="exact"/>
        <w:ind w:firstLineChars="200" w:firstLine="640"/>
        <w:rPr>
          <w:rFonts w:ascii="黑体" w:eastAsia="黑体" w:hAnsi="黑体"/>
          <w:sz w:val="32"/>
          <w:szCs w:val="32"/>
        </w:rPr>
      </w:pPr>
    </w:p>
    <w:p w:rsidR="00DC6613" w:rsidRDefault="00107805">
      <w:pPr>
        <w:spacing w:line="588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一</w:t>
      </w:r>
      <w:r>
        <w:rPr>
          <w:rFonts w:ascii="黑体" w:eastAsia="黑体" w:hAnsi="黑体" w:hint="eastAsia"/>
          <w:sz w:val="32"/>
          <w:szCs w:val="32"/>
        </w:rPr>
        <w:t>、</w:t>
      </w:r>
      <w:r>
        <w:rPr>
          <w:rFonts w:ascii="黑体" w:eastAsia="黑体" w:hAnsi="黑体"/>
          <w:sz w:val="32"/>
          <w:szCs w:val="32"/>
        </w:rPr>
        <w:t>部门预算收支增减变化情况</w:t>
      </w:r>
    </w:p>
    <w:p w:rsidR="00DC6613" w:rsidRPr="00106853" w:rsidRDefault="00107805" w:rsidP="00761608">
      <w:pPr>
        <w:rPr>
          <w:rFonts w:ascii="宋体" w:hAnsi="宋体" w:cs="宋体"/>
          <w:b/>
          <w:bCs/>
          <w:color w:val="000000"/>
          <w:kern w:val="0"/>
          <w:sz w:val="22"/>
          <w:szCs w:val="22"/>
        </w:rPr>
      </w:pPr>
      <w:r>
        <w:rPr>
          <w:rFonts w:ascii="仿宋" w:eastAsia="仿宋" w:hAnsi="仿宋"/>
          <w:sz w:val="32"/>
          <w:szCs w:val="32"/>
        </w:rPr>
        <w:t>例如</w:t>
      </w:r>
      <w:r>
        <w:rPr>
          <w:rFonts w:ascii="仿宋" w:eastAsia="仿宋" w:hAnsi="仿宋" w:hint="eastAsia"/>
          <w:sz w:val="32"/>
          <w:szCs w:val="32"/>
        </w:rPr>
        <w:t>：2026</w:t>
      </w:r>
      <w:r w:rsidR="008B2E15">
        <w:rPr>
          <w:rFonts w:ascii="仿宋" w:eastAsia="仿宋" w:hAnsi="仿宋" w:hint="eastAsia"/>
          <w:sz w:val="32"/>
          <w:szCs w:val="32"/>
        </w:rPr>
        <w:t>年本部门收入预算</w:t>
      </w:r>
      <w:r w:rsidR="00106853">
        <w:rPr>
          <w:rFonts w:ascii="宋体" w:hAnsi="宋体" w:cs="宋体" w:hint="eastAsia"/>
          <w:bCs/>
          <w:color w:val="000000"/>
          <w:kern w:val="0"/>
          <w:sz w:val="32"/>
          <w:szCs w:val="32"/>
        </w:rPr>
        <w:t>3</w:t>
      </w:r>
      <w:r w:rsidR="00106853" w:rsidRPr="00106853">
        <w:rPr>
          <w:rFonts w:ascii="宋体" w:hAnsi="宋体" w:cs="宋体" w:hint="eastAsia"/>
          <w:bCs/>
          <w:color w:val="000000"/>
          <w:kern w:val="0"/>
          <w:sz w:val="32"/>
          <w:szCs w:val="32"/>
        </w:rPr>
        <w:t>406.94</w:t>
      </w:r>
      <w:r w:rsidR="00FA6E24">
        <w:rPr>
          <w:rFonts w:ascii="仿宋" w:eastAsia="仿宋" w:hAnsi="仿宋" w:hint="eastAsia"/>
          <w:sz w:val="32"/>
          <w:szCs w:val="32"/>
        </w:rPr>
        <w:t>万元，比上年减少</w:t>
      </w:r>
      <w:r w:rsidR="00106853">
        <w:rPr>
          <w:rFonts w:ascii="仿宋" w:eastAsia="仿宋" w:hAnsi="仿宋" w:hint="eastAsia"/>
          <w:sz w:val="32"/>
          <w:szCs w:val="32"/>
        </w:rPr>
        <w:t>1283.66</w:t>
      </w:r>
      <w:r w:rsidR="00FA6E24">
        <w:rPr>
          <w:rFonts w:ascii="仿宋" w:eastAsia="仿宋" w:hAnsi="仿宋" w:hint="eastAsia"/>
          <w:sz w:val="32"/>
          <w:szCs w:val="32"/>
        </w:rPr>
        <w:t>万元，减少</w:t>
      </w:r>
      <w:r w:rsidR="00106853">
        <w:rPr>
          <w:rFonts w:ascii="仿宋" w:eastAsia="仿宋" w:hAnsi="仿宋" w:hint="eastAsia"/>
          <w:sz w:val="32"/>
          <w:szCs w:val="32"/>
        </w:rPr>
        <w:t>27.37</w:t>
      </w:r>
      <w:r>
        <w:rPr>
          <w:rFonts w:ascii="仿宋" w:eastAsia="仿宋" w:hAnsi="仿宋" w:hint="eastAsia"/>
          <w:sz w:val="32"/>
          <w:szCs w:val="32"/>
        </w:rPr>
        <w:t>%，主要原因是：</w:t>
      </w:r>
      <w:r w:rsidR="00622A2E">
        <w:rPr>
          <w:rFonts w:ascii="仿宋" w:eastAsia="仿宋" w:hAnsi="仿宋" w:hint="eastAsia"/>
          <w:sz w:val="32"/>
          <w:szCs w:val="32"/>
        </w:rPr>
        <w:t>上年预算为所有二级单位合并核算，本年度二级单位均单独编制预算。</w:t>
      </w:r>
      <w:r>
        <w:rPr>
          <w:rFonts w:ascii="仿宋" w:eastAsia="仿宋" w:hAnsi="仿宋" w:hint="eastAsia"/>
          <w:sz w:val="32"/>
          <w:szCs w:val="32"/>
        </w:rPr>
        <w:t>支出预算</w:t>
      </w:r>
      <w:r w:rsidR="00106853">
        <w:rPr>
          <w:rFonts w:ascii="仿宋" w:eastAsia="仿宋" w:hAnsi="仿宋" w:hint="eastAsia"/>
          <w:sz w:val="32"/>
          <w:szCs w:val="32"/>
        </w:rPr>
        <w:t>3406.94</w:t>
      </w:r>
      <w:r w:rsidR="00FA6E24">
        <w:rPr>
          <w:rFonts w:ascii="仿宋" w:eastAsia="仿宋" w:hAnsi="仿宋" w:hint="eastAsia"/>
          <w:sz w:val="32"/>
          <w:szCs w:val="32"/>
        </w:rPr>
        <w:t>万元，比上年减少</w:t>
      </w:r>
      <w:r w:rsidR="00106853">
        <w:rPr>
          <w:rFonts w:ascii="仿宋" w:eastAsia="仿宋" w:hAnsi="仿宋" w:hint="eastAsia"/>
          <w:sz w:val="32"/>
          <w:szCs w:val="32"/>
        </w:rPr>
        <w:t>1283.66</w:t>
      </w:r>
      <w:r w:rsidR="00FA6E24">
        <w:rPr>
          <w:rFonts w:ascii="仿宋" w:eastAsia="仿宋" w:hAnsi="仿宋" w:hint="eastAsia"/>
          <w:sz w:val="32"/>
          <w:szCs w:val="32"/>
        </w:rPr>
        <w:t>万元，减少</w:t>
      </w:r>
      <w:r w:rsidR="00106853">
        <w:rPr>
          <w:rFonts w:ascii="仿宋" w:eastAsia="仿宋" w:hAnsi="仿宋" w:hint="eastAsia"/>
          <w:sz w:val="32"/>
          <w:szCs w:val="32"/>
        </w:rPr>
        <w:t>27.37</w:t>
      </w:r>
      <w:r>
        <w:rPr>
          <w:rFonts w:ascii="仿宋" w:eastAsia="仿宋" w:hAnsi="仿宋" w:hint="eastAsia"/>
          <w:sz w:val="32"/>
          <w:szCs w:val="32"/>
        </w:rPr>
        <w:t>%</w:t>
      </w:r>
      <w:r w:rsidR="00FE2B9A">
        <w:rPr>
          <w:rFonts w:ascii="仿宋" w:eastAsia="仿宋" w:hAnsi="仿宋" w:hint="eastAsia"/>
          <w:sz w:val="32"/>
          <w:szCs w:val="32"/>
        </w:rPr>
        <w:t>，主要原因是：上年预算为所有二级单位合并核算，本年度二级单位均单独编制预算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DC6613" w:rsidRDefault="00107805">
      <w:pPr>
        <w:spacing w:line="588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二</w:t>
      </w:r>
      <w:r>
        <w:rPr>
          <w:rFonts w:ascii="黑体" w:eastAsia="黑体" w:hAnsi="黑体" w:hint="eastAsia"/>
          <w:sz w:val="32"/>
          <w:szCs w:val="32"/>
        </w:rPr>
        <w:t>、“</w:t>
      </w:r>
      <w:r>
        <w:rPr>
          <w:rFonts w:ascii="黑体" w:eastAsia="黑体" w:hAnsi="黑体"/>
          <w:sz w:val="32"/>
          <w:szCs w:val="32"/>
        </w:rPr>
        <w:t>三公</w:t>
      </w:r>
      <w:r>
        <w:rPr>
          <w:rFonts w:ascii="黑体" w:eastAsia="黑体" w:hAnsi="黑体" w:hint="eastAsia"/>
          <w:sz w:val="32"/>
          <w:szCs w:val="32"/>
        </w:rPr>
        <w:t>”</w:t>
      </w:r>
      <w:r>
        <w:rPr>
          <w:rFonts w:ascii="黑体" w:eastAsia="黑体" w:hAnsi="黑体"/>
          <w:sz w:val="32"/>
          <w:szCs w:val="32"/>
        </w:rPr>
        <w:t>经费安排情况</w:t>
      </w:r>
    </w:p>
    <w:p w:rsidR="00E610CF" w:rsidRPr="00E610CF" w:rsidRDefault="00E610CF" w:rsidP="003E771E">
      <w:pPr>
        <w:spacing w:line="588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2026</w:t>
      </w:r>
      <w:r w:rsidRPr="00E610CF">
        <w:rPr>
          <w:rFonts w:ascii="仿宋" w:eastAsia="仿宋" w:hAnsi="仿宋" w:hint="eastAsia"/>
          <w:sz w:val="32"/>
          <w:szCs w:val="32"/>
        </w:rPr>
        <w:t>年本部门财政拨款安排“三公”经费</w:t>
      </w:r>
      <w:r w:rsidR="00E53AE5">
        <w:rPr>
          <w:rFonts w:ascii="仿宋" w:eastAsia="仿宋" w:hAnsi="仿宋" w:hint="eastAsia"/>
          <w:sz w:val="32"/>
          <w:szCs w:val="32"/>
        </w:rPr>
        <w:t>18</w:t>
      </w:r>
      <w:r w:rsidRPr="00E610CF">
        <w:rPr>
          <w:rFonts w:ascii="仿宋" w:eastAsia="仿宋" w:hAnsi="仿宋" w:hint="eastAsia"/>
          <w:sz w:val="32"/>
          <w:szCs w:val="32"/>
        </w:rPr>
        <w:t>万元。</w:t>
      </w:r>
      <w:r w:rsidR="008122C4" w:rsidRPr="00E610CF">
        <w:rPr>
          <w:rFonts w:ascii="仿宋" w:eastAsia="仿宋" w:hAnsi="仿宋" w:hint="eastAsia"/>
          <w:sz w:val="32"/>
          <w:szCs w:val="32"/>
        </w:rPr>
        <w:t>其全部为公务用车运行维护费。</w:t>
      </w:r>
      <w:r w:rsidR="003E771E">
        <w:rPr>
          <w:rFonts w:ascii="仿宋" w:eastAsia="仿宋" w:hAnsi="仿宋" w:hint="eastAsia"/>
          <w:sz w:val="32"/>
          <w:szCs w:val="32"/>
        </w:rPr>
        <w:t xml:space="preserve"> </w:t>
      </w:r>
      <w:r w:rsidR="00105596">
        <w:rPr>
          <w:rFonts w:ascii="仿宋" w:eastAsia="仿宋" w:hAnsi="仿宋" w:hint="eastAsia"/>
          <w:sz w:val="32"/>
          <w:szCs w:val="32"/>
        </w:rPr>
        <w:t>比上年减少</w:t>
      </w:r>
      <w:r w:rsidR="00105596">
        <w:rPr>
          <w:rFonts w:ascii="仿宋" w:eastAsia="仿宋" w:hAnsi="仿宋" w:hint="eastAsia"/>
          <w:sz w:val="32"/>
          <w:szCs w:val="32"/>
        </w:rPr>
        <w:t>3</w:t>
      </w:r>
      <w:r w:rsidR="00105596">
        <w:rPr>
          <w:rFonts w:ascii="仿宋" w:eastAsia="仿宋" w:hAnsi="仿宋" w:hint="eastAsia"/>
          <w:sz w:val="32"/>
          <w:szCs w:val="32"/>
        </w:rPr>
        <w:t>万元，下降</w:t>
      </w:r>
      <w:r w:rsidR="00105596">
        <w:rPr>
          <w:rFonts w:ascii="仿宋" w:eastAsia="仿宋" w:hAnsi="仿宋" w:hint="eastAsia"/>
          <w:sz w:val="32"/>
          <w:szCs w:val="32"/>
        </w:rPr>
        <w:t>14.29</w:t>
      </w:r>
      <w:r w:rsidR="00105596">
        <w:rPr>
          <w:rFonts w:ascii="仿宋" w:eastAsia="仿宋" w:hAnsi="仿宋" w:hint="eastAsia"/>
          <w:sz w:val="32"/>
          <w:szCs w:val="32"/>
        </w:rPr>
        <w:t>%，主要原因是：</w:t>
      </w:r>
      <w:r w:rsidR="008122C4">
        <w:rPr>
          <w:rFonts w:eastAsia="仿宋"/>
          <w:sz w:val="32"/>
          <w:szCs w:val="32"/>
        </w:rPr>
        <w:t>卫生院皮卡车预算由</w:t>
      </w:r>
      <w:r w:rsidR="008122C4">
        <w:rPr>
          <w:rFonts w:eastAsia="仿宋" w:hint="eastAsia"/>
          <w:sz w:val="32"/>
          <w:szCs w:val="32"/>
        </w:rPr>
        <w:t>上年</w:t>
      </w:r>
      <w:r w:rsidR="008122C4">
        <w:rPr>
          <w:rFonts w:eastAsia="仿宋"/>
          <w:sz w:val="32"/>
          <w:szCs w:val="32"/>
          <w:u w:val="single"/>
        </w:rPr>
        <w:t>6</w:t>
      </w:r>
      <w:r w:rsidR="008122C4">
        <w:rPr>
          <w:rFonts w:eastAsia="仿宋"/>
          <w:sz w:val="32"/>
          <w:szCs w:val="32"/>
        </w:rPr>
        <w:t>万元</w:t>
      </w:r>
      <w:r w:rsidR="008122C4">
        <w:rPr>
          <w:rFonts w:eastAsia="仿宋" w:hint="eastAsia"/>
          <w:sz w:val="32"/>
          <w:szCs w:val="32"/>
        </w:rPr>
        <w:t>调整为</w:t>
      </w:r>
      <w:r w:rsidR="008122C4">
        <w:rPr>
          <w:rFonts w:eastAsia="仿宋"/>
          <w:sz w:val="32"/>
          <w:szCs w:val="32"/>
          <w:u w:val="single"/>
        </w:rPr>
        <w:t>3</w:t>
      </w:r>
      <w:r w:rsidR="008122C4">
        <w:rPr>
          <w:rFonts w:eastAsia="仿宋"/>
          <w:sz w:val="32"/>
          <w:szCs w:val="32"/>
        </w:rPr>
        <w:t>万元</w:t>
      </w:r>
      <w:r w:rsidR="008122C4">
        <w:rPr>
          <w:rFonts w:eastAsia="仿宋" w:hint="eastAsia"/>
          <w:sz w:val="32"/>
          <w:szCs w:val="32"/>
        </w:rPr>
        <w:t>。</w:t>
      </w:r>
    </w:p>
    <w:p w:rsidR="00DC6613" w:rsidRDefault="00107805">
      <w:pPr>
        <w:spacing w:line="588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三、机关运行经费安排情况</w:t>
      </w:r>
    </w:p>
    <w:p w:rsidR="00C2225A" w:rsidRPr="00C2225A" w:rsidRDefault="00C2225A" w:rsidP="00C2225A">
      <w:pPr>
        <w:rPr>
          <w:rFonts w:ascii="宋体" w:hAnsi="宋体" w:cs="宋体"/>
          <w:color w:val="000000"/>
          <w:kern w:val="0"/>
          <w:sz w:val="22"/>
          <w:szCs w:val="22"/>
        </w:rPr>
      </w:pPr>
      <w:r>
        <w:rPr>
          <w:rFonts w:ascii="仿宋" w:eastAsia="仿宋" w:hAnsi="仿宋" w:hint="eastAsia"/>
          <w:sz w:val="32"/>
          <w:szCs w:val="32"/>
        </w:rPr>
        <w:t>2026</w:t>
      </w:r>
      <w:r w:rsidRPr="00C2225A">
        <w:rPr>
          <w:rFonts w:ascii="仿宋" w:eastAsia="仿宋" w:hAnsi="仿宋" w:hint="eastAsia"/>
          <w:sz w:val="32"/>
          <w:szCs w:val="32"/>
        </w:rPr>
        <w:t>年，本部门机关运行经费安排</w:t>
      </w:r>
      <w:r w:rsidR="009140E8" w:rsidRPr="009140E8">
        <w:rPr>
          <w:rFonts w:ascii="宋体" w:hAnsi="宋体" w:cs="宋体" w:hint="eastAsia"/>
          <w:color w:val="000000"/>
          <w:kern w:val="0"/>
          <w:sz w:val="32"/>
          <w:szCs w:val="32"/>
        </w:rPr>
        <w:t>214.46</w:t>
      </w:r>
      <w:r w:rsidRPr="00C2225A">
        <w:rPr>
          <w:rFonts w:ascii="仿宋" w:eastAsia="仿宋" w:hAnsi="仿宋" w:hint="eastAsia"/>
          <w:sz w:val="32"/>
          <w:szCs w:val="32"/>
        </w:rPr>
        <w:t>万元，比上年</w:t>
      </w:r>
      <w:r w:rsidR="009140E8">
        <w:rPr>
          <w:rFonts w:ascii="仿宋" w:eastAsia="仿宋" w:hAnsi="仿宋" w:hint="eastAsia"/>
          <w:color w:val="000000" w:themeColor="text1"/>
          <w:sz w:val="32"/>
          <w:szCs w:val="32"/>
        </w:rPr>
        <w:t>减少110.41万元，减少33.99</w:t>
      </w:r>
      <w:r w:rsidRPr="00C2225A">
        <w:rPr>
          <w:rFonts w:ascii="仿宋" w:eastAsia="仿宋" w:hAnsi="仿宋" w:hint="eastAsia"/>
          <w:color w:val="000000" w:themeColor="text1"/>
          <w:sz w:val="32"/>
          <w:szCs w:val="32"/>
        </w:rPr>
        <w:t>%，主要原因是：</w:t>
      </w:r>
      <w:r w:rsidR="00963AEE">
        <w:rPr>
          <w:rFonts w:ascii="仿宋" w:eastAsia="仿宋" w:hAnsi="仿宋" w:hint="eastAsia"/>
          <w:color w:val="000000" w:themeColor="text1"/>
          <w:sz w:val="32"/>
          <w:szCs w:val="32"/>
        </w:rPr>
        <w:t>卫生院农牧综合服务中心、寺管会单独做预算。</w:t>
      </w:r>
      <w:r w:rsidR="00963AEE" w:rsidRPr="00C2225A">
        <w:rPr>
          <w:rFonts w:ascii="宋体" w:hAnsi="宋体" w:cs="宋体"/>
          <w:color w:val="000000"/>
          <w:kern w:val="0"/>
          <w:sz w:val="22"/>
          <w:szCs w:val="22"/>
        </w:rPr>
        <w:t xml:space="preserve"> </w:t>
      </w:r>
    </w:p>
    <w:p w:rsidR="00DC6613" w:rsidRDefault="00107805">
      <w:pPr>
        <w:spacing w:line="588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四</w:t>
      </w:r>
      <w:r>
        <w:rPr>
          <w:rFonts w:ascii="黑体" w:eastAsia="黑体" w:hAnsi="黑体" w:hint="eastAsia"/>
          <w:sz w:val="32"/>
          <w:szCs w:val="32"/>
        </w:rPr>
        <w:t>、</w:t>
      </w:r>
      <w:r>
        <w:rPr>
          <w:rFonts w:ascii="黑体" w:eastAsia="黑体" w:hAnsi="黑体"/>
          <w:sz w:val="32"/>
          <w:szCs w:val="32"/>
        </w:rPr>
        <w:t>政府采购情况</w:t>
      </w:r>
    </w:p>
    <w:p w:rsidR="00D677FA" w:rsidRPr="00D677FA" w:rsidRDefault="00F33140" w:rsidP="00D677FA">
      <w:pPr>
        <w:spacing w:line="588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2026</w:t>
      </w:r>
      <w:r w:rsidR="00D677FA" w:rsidRPr="00D677FA">
        <w:rPr>
          <w:rFonts w:ascii="仿宋" w:eastAsia="仿宋" w:hAnsi="仿宋" w:hint="eastAsia"/>
          <w:sz w:val="32"/>
          <w:szCs w:val="32"/>
        </w:rPr>
        <w:t>年本部门政府采购安排0万元。</w:t>
      </w:r>
    </w:p>
    <w:p w:rsidR="00DC6613" w:rsidRDefault="00107805" w:rsidP="00D677FA">
      <w:pPr>
        <w:spacing w:line="588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五</w:t>
      </w:r>
      <w:r>
        <w:rPr>
          <w:rFonts w:ascii="黑体" w:eastAsia="黑体" w:hAnsi="黑体" w:hint="eastAsia"/>
          <w:sz w:val="32"/>
          <w:szCs w:val="32"/>
        </w:rPr>
        <w:t>、</w:t>
      </w:r>
      <w:r>
        <w:rPr>
          <w:rFonts w:ascii="黑体" w:eastAsia="黑体" w:hAnsi="黑体"/>
          <w:sz w:val="32"/>
          <w:szCs w:val="32"/>
        </w:rPr>
        <w:t>国有资产占有使用情况</w:t>
      </w:r>
    </w:p>
    <w:p w:rsidR="002024D9" w:rsidRDefault="00107805" w:rsidP="002024D9">
      <w:pPr>
        <w:spacing w:line="588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截至2026年1月20日，本部门固定资产构成情况为：</w:t>
      </w:r>
      <w:r w:rsidR="003809F8">
        <w:rPr>
          <w:rFonts w:ascii="仿宋" w:eastAsia="仿宋" w:hAnsi="仿宋" w:hint="eastAsia"/>
          <w:sz w:val="32"/>
          <w:szCs w:val="32"/>
        </w:rPr>
        <w:t>车辆3辆，</w:t>
      </w:r>
      <w:r w:rsidR="002024D9">
        <w:rPr>
          <w:rFonts w:eastAsia="仿宋"/>
          <w:sz w:val="32"/>
          <w:szCs w:val="32"/>
        </w:rPr>
        <w:t>单价在</w:t>
      </w:r>
      <w:r w:rsidR="002024D9">
        <w:rPr>
          <w:rFonts w:eastAsia="仿宋"/>
          <w:sz w:val="32"/>
          <w:szCs w:val="32"/>
        </w:rPr>
        <w:t>50</w:t>
      </w:r>
      <w:r w:rsidR="002024D9">
        <w:rPr>
          <w:rFonts w:eastAsia="仿宋"/>
          <w:sz w:val="32"/>
          <w:szCs w:val="32"/>
        </w:rPr>
        <w:t>万元以上通用设备</w:t>
      </w:r>
      <w:r w:rsidR="002024D9">
        <w:rPr>
          <w:rFonts w:eastAsia="仿宋"/>
          <w:sz w:val="32"/>
          <w:szCs w:val="32"/>
        </w:rPr>
        <w:t>0</w:t>
      </w:r>
      <w:r w:rsidR="002024D9">
        <w:rPr>
          <w:rFonts w:eastAsia="仿宋"/>
          <w:sz w:val="32"/>
          <w:szCs w:val="32"/>
        </w:rPr>
        <w:t>台（套），单价在</w:t>
      </w:r>
      <w:r w:rsidR="002024D9">
        <w:rPr>
          <w:rFonts w:eastAsia="仿宋"/>
          <w:sz w:val="32"/>
          <w:szCs w:val="32"/>
        </w:rPr>
        <w:t>100</w:t>
      </w:r>
      <w:r w:rsidR="002024D9">
        <w:rPr>
          <w:rFonts w:eastAsia="仿宋"/>
          <w:sz w:val="32"/>
          <w:szCs w:val="32"/>
        </w:rPr>
        <w:t>万元以上专用设备</w:t>
      </w:r>
      <w:r w:rsidR="002024D9">
        <w:rPr>
          <w:rFonts w:eastAsia="仿宋"/>
          <w:sz w:val="32"/>
          <w:szCs w:val="32"/>
        </w:rPr>
        <w:t>0</w:t>
      </w:r>
      <w:r w:rsidR="002024D9">
        <w:rPr>
          <w:rFonts w:eastAsia="仿宋"/>
          <w:sz w:val="32"/>
          <w:szCs w:val="32"/>
        </w:rPr>
        <w:t>台（套）。</w:t>
      </w:r>
    </w:p>
    <w:p w:rsidR="00DC6613" w:rsidRDefault="00107805">
      <w:pPr>
        <w:spacing w:line="588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、项目绩效目标情况</w:t>
      </w:r>
    </w:p>
    <w:p w:rsidR="00DC6613" w:rsidRPr="00734578" w:rsidRDefault="00107805" w:rsidP="00734578">
      <w:pPr>
        <w:rPr>
          <w:rFonts w:ascii="宋体" w:hAnsi="宋体" w:cs="宋体"/>
          <w:color w:val="000000"/>
          <w:kern w:val="0"/>
          <w:sz w:val="22"/>
          <w:szCs w:val="22"/>
        </w:rPr>
      </w:pPr>
      <w:r>
        <w:rPr>
          <w:rFonts w:ascii="仿宋" w:eastAsia="仿宋" w:hAnsi="仿宋" w:hint="eastAsia"/>
          <w:sz w:val="32"/>
          <w:szCs w:val="32"/>
        </w:rPr>
        <w:t>2026</w:t>
      </w:r>
      <w:r w:rsidR="00CB4761">
        <w:rPr>
          <w:rFonts w:ascii="仿宋" w:eastAsia="仿宋" w:hAnsi="仿宋" w:hint="eastAsia"/>
          <w:sz w:val="32"/>
          <w:szCs w:val="32"/>
        </w:rPr>
        <w:t>年，实行绩效目标管理项目</w:t>
      </w:r>
      <w:r w:rsidR="004E2E8B">
        <w:rPr>
          <w:rFonts w:ascii="仿宋" w:eastAsia="仿宋" w:hAnsi="仿宋" w:hint="eastAsia"/>
          <w:sz w:val="32"/>
          <w:szCs w:val="32"/>
        </w:rPr>
        <w:t>31</w:t>
      </w:r>
      <w:r w:rsidR="00CB4761">
        <w:rPr>
          <w:rFonts w:ascii="仿宋" w:eastAsia="仿宋" w:hAnsi="仿宋" w:hint="eastAsia"/>
          <w:sz w:val="32"/>
          <w:szCs w:val="32"/>
        </w:rPr>
        <w:t>个，资金</w:t>
      </w:r>
      <w:r w:rsidR="004E2E8B">
        <w:rPr>
          <w:rFonts w:ascii="宋体" w:hAnsi="宋体" w:cs="宋体" w:hint="eastAsia"/>
          <w:color w:val="000000"/>
          <w:kern w:val="0"/>
          <w:sz w:val="32"/>
          <w:szCs w:val="32"/>
        </w:rPr>
        <w:t>960.3</w:t>
      </w:r>
      <w:r>
        <w:rPr>
          <w:rFonts w:ascii="仿宋" w:eastAsia="仿宋" w:hAnsi="仿宋" w:hint="eastAsia"/>
          <w:sz w:val="32"/>
          <w:szCs w:val="32"/>
        </w:rPr>
        <w:t>万元，实现项目支出绩效目标管理全覆盖。其中本部门重点项目绩效目标情况如下：</w:t>
      </w:r>
    </w:p>
    <w:tbl>
      <w:tblPr>
        <w:tblStyle w:val="a5"/>
        <w:tblW w:w="8522" w:type="dxa"/>
        <w:tblLook w:val="04A0" w:firstRow="1" w:lastRow="0" w:firstColumn="1" w:lastColumn="0" w:noHBand="0" w:noVBand="1"/>
      </w:tblPr>
      <w:tblGrid>
        <w:gridCol w:w="3936"/>
        <w:gridCol w:w="1745"/>
        <w:gridCol w:w="2841"/>
      </w:tblGrid>
      <w:tr w:rsidR="00DC6613" w:rsidTr="00E70486">
        <w:tc>
          <w:tcPr>
            <w:tcW w:w="3936" w:type="dxa"/>
            <w:vAlign w:val="center"/>
          </w:tcPr>
          <w:p w:rsidR="00DC6613" w:rsidRDefault="00107805">
            <w:pPr>
              <w:spacing w:line="588" w:lineRule="exact"/>
              <w:ind w:firstLineChars="200" w:firstLine="560"/>
              <w:jc w:val="center"/>
              <w:rPr>
                <w:rFonts w:ascii="黑体" w:eastAsia="黑体" w:hAnsi="黑体"/>
                <w:sz w:val="28"/>
                <w:szCs w:val="32"/>
              </w:rPr>
            </w:pPr>
            <w:r>
              <w:rPr>
                <w:rFonts w:ascii="黑体" w:eastAsia="黑体" w:hAnsi="黑体" w:hint="eastAsia"/>
                <w:sz w:val="28"/>
                <w:szCs w:val="32"/>
              </w:rPr>
              <w:t>重点项目</w:t>
            </w:r>
          </w:p>
        </w:tc>
        <w:tc>
          <w:tcPr>
            <w:tcW w:w="1745" w:type="dxa"/>
            <w:vAlign w:val="center"/>
          </w:tcPr>
          <w:p w:rsidR="00DC6613" w:rsidRDefault="00107805" w:rsidP="00943DB9">
            <w:pPr>
              <w:spacing w:line="588" w:lineRule="exact"/>
              <w:ind w:firstLineChars="200" w:firstLine="560"/>
              <w:jc w:val="center"/>
              <w:rPr>
                <w:rFonts w:ascii="黑体" w:eastAsia="黑体" w:hAnsi="黑体"/>
                <w:sz w:val="28"/>
                <w:szCs w:val="32"/>
              </w:rPr>
            </w:pPr>
            <w:r>
              <w:rPr>
                <w:rFonts w:ascii="黑体" w:eastAsia="黑体" w:hAnsi="黑体" w:hint="eastAsia"/>
                <w:sz w:val="28"/>
                <w:szCs w:val="32"/>
              </w:rPr>
              <w:t>预算数（单位：万元）</w:t>
            </w:r>
          </w:p>
        </w:tc>
        <w:tc>
          <w:tcPr>
            <w:tcW w:w="2841" w:type="dxa"/>
            <w:vAlign w:val="center"/>
          </w:tcPr>
          <w:p w:rsidR="00DC6613" w:rsidRDefault="00107805">
            <w:pPr>
              <w:spacing w:line="588" w:lineRule="exact"/>
              <w:ind w:firstLineChars="200" w:firstLine="560"/>
              <w:jc w:val="center"/>
              <w:rPr>
                <w:rFonts w:ascii="黑体" w:eastAsia="黑体" w:hAnsi="黑体"/>
                <w:sz w:val="28"/>
                <w:szCs w:val="32"/>
              </w:rPr>
            </w:pPr>
            <w:r>
              <w:rPr>
                <w:rFonts w:ascii="黑体" w:eastAsia="黑体" w:hAnsi="黑体" w:hint="eastAsia"/>
                <w:sz w:val="28"/>
                <w:szCs w:val="32"/>
              </w:rPr>
              <w:t>绩效目标</w:t>
            </w:r>
          </w:p>
        </w:tc>
      </w:tr>
      <w:tr w:rsidR="00ED7E86" w:rsidRPr="007C07F7" w:rsidTr="00EB7661">
        <w:tc>
          <w:tcPr>
            <w:tcW w:w="3936" w:type="dxa"/>
          </w:tcPr>
          <w:p w:rsidR="00ED7E86" w:rsidRPr="007C07F7" w:rsidRDefault="00AE7B00" w:rsidP="007C07F7">
            <w:pPr>
              <w:spacing w:line="588" w:lineRule="exact"/>
              <w:ind w:firstLineChars="200" w:firstLine="560"/>
              <w:rPr>
                <w:rFonts w:ascii="仿宋" w:eastAsia="仿宋" w:hAnsi="仿宋"/>
                <w:sz w:val="28"/>
                <w:szCs w:val="32"/>
              </w:rPr>
            </w:pPr>
            <w:r w:rsidRPr="007C07F7">
              <w:rPr>
                <w:rFonts w:ascii="仿宋" w:eastAsia="仿宋" w:hAnsi="仿宋" w:hint="eastAsia"/>
                <w:sz w:val="28"/>
                <w:szCs w:val="32"/>
              </w:rPr>
              <w:t>人大代表履职补贴</w:t>
            </w:r>
          </w:p>
        </w:tc>
        <w:tc>
          <w:tcPr>
            <w:tcW w:w="1745" w:type="dxa"/>
          </w:tcPr>
          <w:p w:rsidR="00AE7B00" w:rsidRPr="007C07F7" w:rsidRDefault="00AE7B00" w:rsidP="00943DB9">
            <w:pPr>
              <w:spacing w:line="588" w:lineRule="exact"/>
              <w:ind w:firstLineChars="200" w:firstLine="560"/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7C07F7">
              <w:rPr>
                <w:rFonts w:ascii="仿宋" w:eastAsia="仿宋" w:hAnsi="仿宋" w:hint="eastAsia"/>
                <w:sz w:val="28"/>
                <w:szCs w:val="32"/>
              </w:rPr>
              <w:t>10</w:t>
            </w:r>
          </w:p>
          <w:p w:rsidR="00ED7E86" w:rsidRPr="007C07F7" w:rsidRDefault="00ED7E86" w:rsidP="00943DB9">
            <w:pPr>
              <w:spacing w:line="588" w:lineRule="exact"/>
              <w:ind w:firstLineChars="200" w:firstLine="560"/>
              <w:jc w:val="center"/>
              <w:rPr>
                <w:rFonts w:ascii="仿宋" w:eastAsia="仿宋" w:hAnsi="仿宋"/>
                <w:sz w:val="28"/>
                <w:szCs w:val="32"/>
              </w:rPr>
            </w:pPr>
          </w:p>
        </w:tc>
        <w:tc>
          <w:tcPr>
            <w:tcW w:w="2841" w:type="dxa"/>
          </w:tcPr>
          <w:p w:rsidR="00ED7E86" w:rsidRDefault="00235C37" w:rsidP="007C07F7">
            <w:pPr>
              <w:spacing w:line="588" w:lineRule="exact"/>
              <w:ind w:firstLineChars="200" w:firstLine="560"/>
              <w:rPr>
                <w:rFonts w:ascii="仿宋" w:eastAsia="仿宋" w:hAnsi="仿宋"/>
                <w:sz w:val="28"/>
                <w:szCs w:val="32"/>
              </w:rPr>
            </w:pPr>
            <w:r>
              <w:rPr>
                <w:rFonts w:ascii="仿宋" w:eastAsia="仿宋" w:hAnsi="仿宋" w:hint="eastAsia"/>
                <w:sz w:val="28"/>
                <w:szCs w:val="32"/>
              </w:rPr>
              <w:t>按期完成</w:t>
            </w:r>
          </w:p>
        </w:tc>
      </w:tr>
      <w:tr w:rsidR="00ED7E86" w:rsidRPr="007C07F7" w:rsidTr="00EB7661">
        <w:tc>
          <w:tcPr>
            <w:tcW w:w="3936" w:type="dxa"/>
          </w:tcPr>
          <w:p w:rsidR="00ED7E86" w:rsidRPr="007C07F7" w:rsidRDefault="00AE7B00" w:rsidP="007C07F7">
            <w:pPr>
              <w:spacing w:line="588" w:lineRule="exact"/>
              <w:ind w:firstLineChars="200" w:firstLine="560"/>
              <w:rPr>
                <w:rFonts w:ascii="仿宋" w:eastAsia="仿宋" w:hAnsi="仿宋"/>
                <w:sz w:val="28"/>
                <w:szCs w:val="32"/>
              </w:rPr>
            </w:pPr>
            <w:r w:rsidRPr="007C07F7">
              <w:rPr>
                <w:rFonts w:ascii="仿宋" w:eastAsia="仿宋" w:hAnsi="仿宋" w:hint="eastAsia"/>
                <w:sz w:val="28"/>
                <w:szCs w:val="32"/>
              </w:rPr>
              <w:t>村级动物防疫员补贴</w:t>
            </w:r>
          </w:p>
        </w:tc>
        <w:tc>
          <w:tcPr>
            <w:tcW w:w="1745" w:type="dxa"/>
          </w:tcPr>
          <w:p w:rsidR="00AE7B00" w:rsidRPr="007C07F7" w:rsidRDefault="00AE7B00" w:rsidP="00943DB9">
            <w:pPr>
              <w:spacing w:line="588" w:lineRule="exact"/>
              <w:ind w:firstLineChars="200" w:firstLine="560"/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7C07F7">
              <w:rPr>
                <w:rFonts w:ascii="仿宋" w:eastAsia="仿宋" w:hAnsi="仿宋" w:hint="eastAsia"/>
                <w:sz w:val="28"/>
                <w:szCs w:val="32"/>
              </w:rPr>
              <w:t>42.24</w:t>
            </w:r>
          </w:p>
          <w:p w:rsidR="00ED7E86" w:rsidRPr="007C07F7" w:rsidRDefault="00ED7E86" w:rsidP="00943DB9">
            <w:pPr>
              <w:spacing w:line="588" w:lineRule="exact"/>
              <w:ind w:firstLineChars="200" w:firstLine="560"/>
              <w:jc w:val="center"/>
              <w:rPr>
                <w:rFonts w:ascii="仿宋" w:eastAsia="仿宋" w:hAnsi="仿宋"/>
                <w:sz w:val="28"/>
                <w:szCs w:val="32"/>
              </w:rPr>
            </w:pPr>
          </w:p>
        </w:tc>
        <w:tc>
          <w:tcPr>
            <w:tcW w:w="2841" w:type="dxa"/>
          </w:tcPr>
          <w:p w:rsidR="00ED7E86" w:rsidRDefault="00235C37" w:rsidP="00C67FD7">
            <w:pPr>
              <w:spacing w:line="588" w:lineRule="exact"/>
              <w:ind w:firstLineChars="200" w:firstLine="560"/>
              <w:rPr>
                <w:rFonts w:ascii="仿宋" w:eastAsia="仿宋" w:hAnsi="仿宋"/>
                <w:sz w:val="28"/>
                <w:szCs w:val="32"/>
              </w:rPr>
            </w:pPr>
            <w:r>
              <w:rPr>
                <w:rFonts w:ascii="仿宋" w:eastAsia="仿宋" w:hAnsi="仿宋" w:hint="eastAsia"/>
                <w:sz w:val="28"/>
                <w:szCs w:val="32"/>
              </w:rPr>
              <w:t>按期完成</w:t>
            </w:r>
          </w:p>
        </w:tc>
      </w:tr>
      <w:tr w:rsidR="00ED7E86" w:rsidRPr="007C07F7" w:rsidTr="00EB7661">
        <w:tc>
          <w:tcPr>
            <w:tcW w:w="3936" w:type="dxa"/>
          </w:tcPr>
          <w:p w:rsidR="00ED7E86" w:rsidRPr="007C07F7" w:rsidRDefault="00AE7B00" w:rsidP="007C07F7">
            <w:pPr>
              <w:spacing w:line="588" w:lineRule="exact"/>
              <w:ind w:firstLineChars="200" w:firstLine="560"/>
              <w:rPr>
                <w:rFonts w:ascii="仿宋" w:eastAsia="仿宋" w:hAnsi="仿宋"/>
                <w:sz w:val="28"/>
                <w:szCs w:val="32"/>
              </w:rPr>
            </w:pPr>
            <w:r w:rsidRPr="007C07F7">
              <w:rPr>
                <w:rFonts w:ascii="仿宋" w:eastAsia="仿宋" w:hAnsi="仿宋" w:hint="eastAsia"/>
                <w:sz w:val="28"/>
                <w:szCs w:val="32"/>
              </w:rPr>
              <w:t>村医生活补助</w:t>
            </w:r>
          </w:p>
        </w:tc>
        <w:tc>
          <w:tcPr>
            <w:tcW w:w="1745" w:type="dxa"/>
          </w:tcPr>
          <w:p w:rsidR="00AE7B00" w:rsidRPr="007C07F7" w:rsidRDefault="00AE7B00" w:rsidP="00235C37">
            <w:pPr>
              <w:spacing w:line="588" w:lineRule="exact"/>
              <w:ind w:firstLineChars="200" w:firstLine="560"/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7C07F7">
              <w:rPr>
                <w:rFonts w:ascii="仿宋" w:eastAsia="仿宋" w:hAnsi="仿宋" w:hint="eastAsia"/>
                <w:sz w:val="28"/>
                <w:szCs w:val="32"/>
              </w:rPr>
              <w:t>42.24</w:t>
            </w:r>
          </w:p>
          <w:p w:rsidR="00ED7E86" w:rsidRPr="007C07F7" w:rsidRDefault="00ED7E86" w:rsidP="00235C37">
            <w:pPr>
              <w:spacing w:line="588" w:lineRule="exact"/>
              <w:ind w:firstLineChars="200" w:firstLine="560"/>
              <w:jc w:val="center"/>
              <w:rPr>
                <w:rFonts w:ascii="仿宋" w:eastAsia="仿宋" w:hAnsi="仿宋"/>
                <w:sz w:val="28"/>
                <w:szCs w:val="32"/>
              </w:rPr>
            </w:pPr>
          </w:p>
        </w:tc>
        <w:tc>
          <w:tcPr>
            <w:tcW w:w="2841" w:type="dxa"/>
          </w:tcPr>
          <w:p w:rsidR="00ED7E86" w:rsidRDefault="00235C37" w:rsidP="00C67FD7">
            <w:pPr>
              <w:spacing w:line="588" w:lineRule="exact"/>
              <w:ind w:firstLineChars="200" w:firstLine="560"/>
              <w:rPr>
                <w:rFonts w:ascii="仿宋" w:eastAsia="仿宋" w:hAnsi="仿宋"/>
                <w:sz w:val="28"/>
                <w:szCs w:val="32"/>
              </w:rPr>
            </w:pPr>
            <w:r>
              <w:rPr>
                <w:rFonts w:ascii="仿宋" w:eastAsia="仿宋" w:hAnsi="仿宋" w:hint="eastAsia"/>
                <w:sz w:val="28"/>
                <w:szCs w:val="32"/>
              </w:rPr>
              <w:t>按期完成</w:t>
            </w:r>
          </w:p>
        </w:tc>
      </w:tr>
      <w:tr w:rsidR="00235C37" w:rsidRPr="007C07F7" w:rsidTr="00EB7661">
        <w:tc>
          <w:tcPr>
            <w:tcW w:w="3936" w:type="dxa"/>
          </w:tcPr>
          <w:p w:rsidR="00235C37" w:rsidRPr="007C07F7" w:rsidRDefault="00235C37" w:rsidP="007C07F7">
            <w:pPr>
              <w:spacing w:line="588" w:lineRule="exact"/>
              <w:ind w:firstLineChars="200" w:firstLine="560"/>
              <w:rPr>
                <w:rFonts w:ascii="仿宋" w:eastAsia="仿宋" w:hAnsi="仿宋"/>
                <w:sz w:val="28"/>
                <w:szCs w:val="32"/>
              </w:rPr>
            </w:pPr>
            <w:r w:rsidRPr="007C07F7">
              <w:rPr>
                <w:rFonts w:ascii="仿宋" w:eastAsia="仿宋" w:hAnsi="仿宋" w:hint="eastAsia"/>
                <w:sz w:val="28"/>
                <w:szCs w:val="32"/>
              </w:rPr>
              <w:t>村级生态环卫</w:t>
            </w:r>
            <w:proofErr w:type="gramStart"/>
            <w:r w:rsidRPr="007C07F7">
              <w:rPr>
                <w:rFonts w:ascii="仿宋" w:eastAsia="仿宋" w:hAnsi="仿宋" w:hint="eastAsia"/>
                <w:sz w:val="28"/>
                <w:szCs w:val="32"/>
              </w:rPr>
              <w:t>管护员</w:t>
            </w:r>
            <w:proofErr w:type="gramEnd"/>
            <w:r w:rsidRPr="007C07F7">
              <w:rPr>
                <w:rFonts w:ascii="仿宋" w:eastAsia="仿宋" w:hAnsi="仿宋" w:hint="eastAsia"/>
                <w:sz w:val="28"/>
                <w:szCs w:val="32"/>
              </w:rPr>
              <w:t>补助</w:t>
            </w:r>
          </w:p>
        </w:tc>
        <w:tc>
          <w:tcPr>
            <w:tcW w:w="1745" w:type="dxa"/>
          </w:tcPr>
          <w:p w:rsidR="00235C37" w:rsidRPr="007C07F7" w:rsidRDefault="00235C37" w:rsidP="00235C37">
            <w:pPr>
              <w:spacing w:line="588" w:lineRule="exact"/>
              <w:ind w:firstLineChars="200" w:firstLine="560"/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7C07F7">
              <w:rPr>
                <w:rFonts w:ascii="仿宋" w:eastAsia="仿宋" w:hAnsi="仿宋" w:hint="eastAsia"/>
                <w:sz w:val="28"/>
                <w:szCs w:val="32"/>
              </w:rPr>
              <w:t>57.6</w:t>
            </w:r>
          </w:p>
          <w:p w:rsidR="00235C37" w:rsidRPr="007C07F7" w:rsidRDefault="00235C37" w:rsidP="00235C37">
            <w:pPr>
              <w:spacing w:line="588" w:lineRule="exact"/>
              <w:ind w:firstLineChars="200" w:firstLine="560"/>
              <w:jc w:val="center"/>
              <w:rPr>
                <w:rFonts w:ascii="仿宋" w:eastAsia="仿宋" w:hAnsi="仿宋"/>
                <w:sz w:val="28"/>
                <w:szCs w:val="32"/>
              </w:rPr>
            </w:pPr>
          </w:p>
        </w:tc>
        <w:tc>
          <w:tcPr>
            <w:tcW w:w="2841" w:type="dxa"/>
          </w:tcPr>
          <w:p w:rsidR="00235C37" w:rsidRDefault="00235C37" w:rsidP="00235C37">
            <w:pPr>
              <w:jc w:val="center"/>
            </w:pPr>
            <w:r w:rsidRPr="009F5631">
              <w:rPr>
                <w:rFonts w:ascii="仿宋" w:eastAsia="仿宋" w:hAnsi="仿宋" w:hint="eastAsia"/>
                <w:sz w:val="28"/>
                <w:szCs w:val="32"/>
              </w:rPr>
              <w:t>按期完成</w:t>
            </w:r>
          </w:p>
        </w:tc>
      </w:tr>
      <w:tr w:rsidR="00235C37" w:rsidRPr="007C07F7" w:rsidTr="00EB7661">
        <w:tc>
          <w:tcPr>
            <w:tcW w:w="3936" w:type="dxa"/>
          </w:tcPr>
          <w:p w:rsidR="00235C37" w:rsidRPr="007C07F7" w:rsidRDefault="00235C37" w:rsidP="007C07F7">
            <w:pPr>
              <w:spacing w:line="588" w:lineRule="exact"/>
              <w:ind w:firstLineChars="200" w:firstLine="560"/>
              <w:rPr>
                <w:rFonts w:ascii="仿宋" w:eastAsia="仿宋" w:hAnsi="仿宋"/>
                <w:sz w:val="28"/>
                <w:szCs w:val="32"/>
              </w:rPr>
            </w:pPr>
            <w:r w:rsidRPr="007C07F7">
              <w:rPr>
                <w:rFonts w:ascii="仿宋" w:eastAsia="仿宋" w:hAnsi="仿宋" w:hint="eastAsia"/>
                <w:sz w:val="28"/>
                <w:szCs w:val="32"/>
              </w:rPr>
              <w:t>乡镇政权建设</w:t>
            </w:r>
          </w:p>
        </w:tc>
        <w:tc>
          <w:tcPr>
            <w:tcW w:w="1745" w:type="dxa"/>
          </w:tcPr>
          <w:p w:rsidR="00235C37" w:rsidRPr="007C07F7" w:rsidRDefault="00235C37" w:rsidP="00235C37">
            <w:pPr>
              <w:spacing w:line="588" w:lineRule="exact"/>
              <w:ind w:firstLineChars="200" w:firstLine="560"/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7C07F7">
              <w:rPr>
                <w:rFonts w:ascii="仿宋" w:eastAsia="仿宋" w:hAnsi="仿宋" w:hint="eastAsia"/>
                <w:sz w:val="28"/>
                <w:szCs w:val="32"/>
              </w:rPr>
              <w:t>20</w:t>
            </w:r>
          </w:p>
          <w:p w:rsidR="00235C37" w:rsidRPr="007C07F7" w:rsidRDefault="00235C37" w:rsidP="00235C37">
            <w:pPr>
              <w:spacing w:line="588" w:lineRule="exact"/>
              <w:ind w:firstLineChars="200" w:firstLine="560"/>
              <w:jc w:val="center"/>
              <w:rPr>
                <w:rFonts w:ascii="仿宋" w:eastAsia="仿宋" w:hAnsi="仿宋"/>
                <w:sz w:val="28"/>
                <w:szCs w:val="32"/>
              </w:rPr>
            </w:pPr>
          </w:p>
        </w:tc>
        <w:tc>
          <w:tcPr>
            <w:tcW w:w="2841" w:type="dxa"/>
          </w:tcPr>
          <w:p w:rsidR="00235C37" w:rsidRDefault="00235C37" w:rsidP="00235C37">
            <w:pPr>
              <w:jc w:val="center"/>
            </w:pPr>
            <w:r w:rsidRPr="009F5631">
              <w:rPr>
                <w:rFonts w:ascii="仿宋" w:eastAsia="仿宋" w:hAnsi="仿宋" w:hint="eastAsia"/>
                <w:sz w:val="28"/>
                <w:szCs w:val="32"/>
              </w:rPr>
              <w:t>按期完成</w:t>
            </w:r>
          </w:p>
        </w:tc>
      </w:tr>
      <w:tr w:rsidR="00235C37" w:rsidTr="00EB7661">
        <w:tc>
          <w:tcPr>
            <w:tcW w:w="3936" w:type="dxa"/>
          </w:tcPr>
          <w:p w:rsidR="00235C37" w:rsidRPr="007C07F7" w:rsidRDefault="00235C37" w:rsidP="007C07F7">
            <w:pPr>
              <w:spacing w:line="588" w:lineRule="exact"/>
              <w:ind w:firstLineChars="200" w:firstLine="560"/>
              <w:rPr>
                <w:rFonts w:ascii="仿宋" w:eastAsia="仿宋" w:hAnsi="仿宋"/>
                <w:sz w:val="28"/>
                <w:szCs w:val="32"/>
              </w:rPr>
            </w:pPr>
            <w:r w:rsidRPr="007C07F7">
              <w:rPr>
                <w:rFonts w:ascii="仿宋" w:eastAsia="仿宋" w:hAnsi="仿宋" w:hint="eastAsia"/>
                <w:sz w:val="28"/>
                <w:szCs w:val="32"/>
              </w:rPr>
              <w:t>行政村文艺演出队经费</w:t>
            </w:r>
          </w:p>
        </w:tc>
        <w:tc>
          <w:tcPr>
            <w:tcW w:w="1745" w:type="dxa"/>
          </w:tcPr>
          <w:p w:rsidR="00235C37" w:rsidRPr="007C07F7" w:rsidRDefault="004A4D02" w:rsidP="00235C37">
            <w:pPr>
              <w:spacing w:line="588" w:lineRule="exact"/>
              <w:ind w:firstLineChars="200" w:firstLine="560"/>
              <w:jc w:val="center"/>
              <w:rPr>
                <w:rFonts w:ascii="仿宋" w:eastAsia="仿宋" w:hAnsi="仿宋"/>
                <w:sz w:val="28"/>
                <w:szCs w:val="32"/>
              </w:rPr>
            </w:pPr>
            <w:r>
              <w:rPr>
                <w:rFonts w:ascii="仿宋" w:eastAsia="仿宋" w:hAnsi="仿宋" w:hint="eastAsia"/>
                <w:sz w:val="28"/>
                <w:szCs w:val="32"/>
              </w:rPr>
              <w:t>81.33</w:t>
            </w:r>
          </w:p>
          <w:p w:rsidR="00235C37" w:rsidRPr="007C07F7" w:rsidRDefault="00235C37" w:rsidP="00235C37">
            <w:pPr>
              <w:spacing w:line="588" w:lineRule="exact"/>
              <w:ind w:firstLineChars="200" w:firstLine="560"/>
              <w:jc w:val="center"/>
              <w:rPr>
                <w:rFonts w:ascii="仿宋" w:eastAsia="仿宋" w:hAnsi="仿宋"/>
                <w:sz w:val="28"/>
                <w:szCs w:val="32"/>
              </w:rPr>
            </w:pPr>
          </w:p>
        </w:tc>
        <w:tc>
          <w:tcPr>
            <w:tcW w:w="2841" w:type="dxa"/>
          </w:tcPr>
          <w:p w:rsidR="00235C37" w:rsidRDefault="00235C37" w:rsidP="00235C37">
            <w:pPr>
              <w:jc w:val="center"/>
            </w:pPr>
            <w:r w:rsidRPr="009F5631">
              <w:rPr>
                <w:rFonts w:ascii="仿宋" w:eastAsia="仿宋" w:hAnsi="仿宋" w:hint="eastAsia"/>
                <w:sz w:val="28"/>
                <w:szCs w:val="32"/>
              </w:rPr>
              <w:lastRenderedPageBreak/>
              <w:t>按期完成</w:t>
            </w:r>
          </w:p>
        </w:tc>
      </w:tr>
      <w:tr w:rsidR="00235C37" w:rsidTr="00EB7661">
        <w:tc>
          <w:tcPr>
            <w:tcW w:w="3936" w:type="dxa"/>
          </w:tcPr>
          <w:p w:rsidR="00235C37" w:rsidRPr="007C07F7" w:rsidRDefault="00235C37" w:rsidP="007C07F7">
            <w:pPr>
              <w:spacing w:line="588" w:lineRule="exact"/>
              <w:ind w:firstLineChars="200" w:firstLine="560"/>
              <w:rPr>
                <w:rFonts w:ascii="仿宋" w:eastAsia="仿宋" w:hAnsi="仿宋"/>
                <w:sz w:val="28"/>
                <w:szCs w:val="32"/>
              </w:rPr>
            </w:pPr>
            <w:r w:rsidRPr="007C07F7">
              <w:rPr>
                <w:rFonts w:ascii="仿宋" w:eastAsia="仿宋" w:hAnsi="仿宋" w:hint="eastAsia"/>
                <w:sz w:val="28"/>
                <w:szCs w:val="32"/>
              </w:rPr>
              <w:lastRenderedPageBreak/>
              <w:t>乡镇</w:t>
            </w:r>
            <w:proofErr w:type="gramStart"/>
            <w:r w:rsidRPr="007C07F7">
              <w:rPr>
                <w:rFonts w:ascii="仿宋" w:eastAsia="仿宋" w:hAnsi="仿宋" w:hint="eastAsia"/>
                <w:sz w:val="28"/>
                <w:szCs w:val="32"/>
              </w:rPr>
              <w:t>人大保障</w:t>
            </w:r>
            <w:proofErr w:type="gramEnd"/>
            <w:r w:rsidRPr="007C07F7">
              <w:rPr>
                <w:rFonts w:ascii="仿宋" w:eastAsia="仿宋" w:hAnsi="仿宋" w:hint="eastAsia"/>
                <w:sz w:val="28"/>
                <w:szCs w:val="32"/>
              </w:rPr>
              <w:t>资金</w:t>
            </w:r>
          </w:p>
        </w:tc>
        <w:tc>
          <w:tcPr>
            <w:tcW w:w="1745" w:type="dxa"/>
          </w:tcPr>
          <w:p w:rsidR="00235C37" w:rsidRPr="007C07F7" w:rsidRDefault="00235C37" w:rsidP="00235C37">
            <w:pPr>
              <w:spacing w:line="588" w:lineRule="exact"/>
              <w:ind w:firstLineChars="200" w:firstLine="560"/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7C07F7">
              <w:rPr>
                <w:rFonts w:ascii="仿宋" w:eastAsia="仿宋" w:hAnsi="仿宋" w:hint="eastAsia"/>
                <w:sz w:val="28"/>
                <w:szCs w:val="32"/>
              </w:rPr>
              <w:t>10</w:t>
            </w:r>
          </w:p>
          <w:p w:rsidR="00235C37" w:rsidRPr="007C07F7" w:rsidRDefault="00235C37" w:rsidP="00235C37">
            <w:pPr>
              <w:spacing w:line="588" w:lineRule="exact"/>
              <w:ind w:firstLineChars="200" w:firstLine="560"/>
              <w:jc w:val="center"/>
              <w:rPr>
                <w:rFonts w:ascii="仿宋" w:eastAsia="仿宋" w:hAnsi="仿宋"/>
                <w:sz w:val="28"/>
                <w:szCs w:val="32"/>
              </w:rPr>
            </w:pPr>
          </w:p>
        </w:tc>
        <w:tc>
          <w:tcPr>
            <w:tcW w:w="2841" w:type="dxa"/>
          </w:tcPr>
          <w:p w:rsidR="00235C37" w:rsidRDefault="00235C37" w:rsidP="00235C37">
            <w:pPr>
              <w:jc w:val="center"/>
            </w:pPr>
            <w:r w:rsidRPr="009F5631">
              <w:rPr>
                <w:rFonts w:ascii="仿宋" w:eastAsia="仿宋" w:hAnsi="仿宋" w:hint="eastAsia"/>
                <w:sz w:val="28"/>
                <w:szCs w:val="32"/>
              </w:rPr>
              <w:t>按期完成</w:t>
            </w:r>
          </w:p>
        </w:tc>
      </w:tr>
      <w:tr w:rsidR="00235C37" w:rsidTr="00EB7661">
        <w:tc>
          <w:tcPr>
            <w:tcW w:w="3936" w:type="dxa"/>
          </w:tcPr>
          <w:p w:rsidR="00235C37" w:rsidRPr="007C07F7" w:rsidRDefault="00235C37" w:rsidP="007C07F7">
            <w:pPr>
              <w:spacing w:line="588" w:lineRule="exact"/>
              <w:ind w:firstLineChars="200" w:firstLine="560"/>
              <w:rPr>
                <w:rFonts w:ascii="仿宋" w:eastAsia="仿宋" w:hAnsi="仿宋"/>
                <w:sz w:val="28"/>
                <w:szCs w:val="32"/>
              </w:rPr>
            </w:pPr>
            <w:r w:rsidRPr="007C07F7">
              <w:rPr>
                <w:rFonts w:ascii="仿宋" w:eastAsia="仿宋" w:hAnsi="仿宋" w:hint="eastAsia"/>
                <w:sz w:val="28"/>
                <w:szCs w:val="32"/>
              </w:rPr>
              <w:t>村级党建经费</w:t>
            </w:r>
          </w:p>
        </w:tc>
        <w:tc>
          <w:tcPr>
            <w:tcW w:w="1745" w:type="dxa"/>
          </w:tcPr>
          <w:p w:rsidR="00235C37" w:rsidRPr="007C07F7" w:rsidRDefault="00485525" w:rsidP="00235C37">
            <w:pPr>
              <w:spacing w:line="588" w:lineRule="exact"/>
              <w:ind w:firstLineChars="200" w:firstLine="560"/>
              <w:jc w:val="center"/>
              <w:rPr>
                <w:rFonts w:ascii="仿宋" w:eastAsia="仿宋" w:hAnsi="仿宋"/>
                <w:sz w:val="28"/>
                <w:szCs w:val="32"/>
              </w:rPr>
            </w:pPr>
            <w:r>
              <w:rPr>
                <w:rFonts w:ascii="仿宋" w:eastAsia="仿宋" w:hAnsi="仿宋" w:hint="eastAsia"/>
                <w:sz w:val="28"/>
                <w:szCs w:val="32"/>
              </w:rPr>
              <w:t>136.51</w:t>
            </w:r>
          </w:p>
          <w:p w:rsidR="00235C37" w:rsidRPr="007C07F7" w:rsidRDefault="00235C37" w:rsidP="00235C37">
            <w:pPr>
              <w:spacing w:line="588" w:lineRule="exact"/>
              <w:ind w:firstLineChars="200" w:firstLine="560"/>
              <w:jc w:val="center"/>
              <w:rPr>
                <w:rFonts w:ascii="仿宋" w:eastAsia="仿宋" w:hAnsi="仿宋"/>
                <w:sz w:val="28"/>
                <w:szCs w:val="32"/>
              </w:rPr>
            </w:pPr>
          </w:p>
        </w:tc>
        <w:tc>
          <w:tcPr>
            <w:tcW w:w="2841" w:type="dxa"/>
          </w:tcPr>
          <w:p w:rsidR="00235C37" w:rsidRDefault="00235C37" w:rsidP="00235C37">
            <w:pPr>
              <w:jc w:val="center"/>
            </w:pPr>
            <w:r w:rsidRPr="009F5631">
              <w:rPr>
                <w:rFonts w:ascii="仿宋" w:eastAsia="仿宋" w:hAnsi="仿宋" w:hint="eastAsia"/>
                <w:sz w:val="28"/>
                <w:szCs w:val="32"/>
              </w:rPr>
              <w:t>按期完成</w:t>
            </w:r>
          </w:p>
        </w:tc>
      </w:tr>
      <w:tr w:rsidR="00235C37" w:rsidTr="00EB7661">
        <w:tc>
          <w:tcPr>
            <w:tcW w:w="3936" w:type="dxa"/>
          </w:tcPr>
          <w:p w:rsidR="00235C37" w:rsidRPr="007C07F7" w:rsidRDefault="00235C37" w:rsidP="007C07F7">
            <w:pPr>
              <w:spacing w:line="588" w:lineRule="exact"/>
              <w:ind w:firstLineChars="200" w:firstLine="560"/>
              <w:rPr>
                <w:rFonts w:ascii="仿宋" w:eastAsia="仿宋" w:hAnsi="仿宋"/>
                <w:sz w:val="28"/>
                <w:szCs w:val="32"/>
              </w:rPr>
            </w:pPr>
            <w:r w:rsidRPr="007C07F7">
              <w:rPr>
                <w:rFonts w:ascii="仿宋" w:eastAsia="仿宋" w:hAnsi="仿宋" w:hint="eastAsia"/>
                <w:sz w:val="28"/>
                <w:szCs w:val="32"/>
              </w:rPr>
              <w:t>村卫生室经费</w:t>
            </w:r>
          </w:p>
        </w:tc>
        <w:tc>
          <w:tcPr>
            <w:tcW w:w="1745" w:type="dxa"/>
          </w:tcPr>
          <w:p w:rsidR="00235C37" w:rsidRPr="007C07F7" w:rsidRDefault="007A43A9" w:rsidP="00235C37">
            <w:pPr>
              <w:spacing w:line="588" w:lineRule="exact"/>
              <w:ind w:firstLineChars="200" w:firstLine="560"/>
              <w:jc w:val="center"/>
              <w:rPr>
                <w:rFonts w:ascii="仿宋" w:eastAsia="仿宋" w:hAnsi="仿宋"/>
                <w:sz w:val="28"/>
                <w:szCs w:val="32"/>
              </w:rPr>
            </w:pPr>
            <w:r>
              <w:rPr>
                <w:rFonts w:ascii="仿宋" w:eastAsia="仿宋" w:hAnsi="仿宋" w:hint="eastAsia"/>
                <w:sz w:val="28"/>
                <w:szCs w:val="32"/>
              </w:rPr>
              <w:t>22.52</w:t>
            </w:r>
          </w:p>
          <w:p w:rsidR="00235C37" w:rsidRPr="007C07F7" w:rsidRDefault="00235C37" w:rsidP="00235C37">
            <w:pPr>
              <w:spacing w:line="588" w:lineRule="exact"/>
              <w:ind w:firstLineChars="200" w:firstLine="560"/>
              <w:jc w:val="center"/>
              <w:rPr>
                <w:rFonts w:ascii="仿宋" w:eastAsia="仿宋" w:hAnsi="仿宋"/>
                <w:sz w:val="28"/>
                <w:szCs w:val="32"/>
              </w:rPr>
            </w:pPr>
          </w:p>
        </w:tc>
        <w:tc>
          <w:tcPr>
            <w:tcW w:w="2841" w:type="dxa"/>
          </w:tcPr>
          <w:p w:rsidR="00235C37" w:rsidRDefault="00235C37" w:rsidP="00235C37">
            <w:pPr>
              <w:jc w:val="center"/>
            </w:pPr>
            <w:r w:rsidRPr="009F5631">
              <w:rPr>
                <w:rFonts w:ascii="仿宋" w:eastAsia="仿宋" w:hAnsi="仿宋" w:hint="eastAsia"/>
                <w:sz w:val="28"/>
                <w:szCs w:val="32"/>
              </w:rPr>
              <w:t>按期完成</w:t>
            </w:r>
          </w:p>
        </w:tc>
      </w:tr>
      <w:tr w:rsidR="00235C37" w:rsidTr="00EB7661">
        <w:tc>
          <w:tcPr>
            <w:tcW w:w="3936" w:type="dxa"/>
          </w:tcPr>
          <w:p w:rsidR="00235C37" w:rsidRPr="007C07F7" w:rsidRDefault="00235C37" w:rsidP="007C07F7">
            <w:pPr>
              <w:spacing w:line="588" w:lineRule="exact"/>
              <w:ind w:firstLineChars="200" w:firstLine="560"/>
              <w:rPr>
                <w:rFonts w:ascii="仿宋" w:eastAsia="仿宋" w:hAnsi="仿宋"/>
                <w:sz w:val="28"/>
                <w:szCs w:val="32"/>
              </w:rPr>
            </w:pPr>
            <w:r w:rsidRPr="007C07F7">
              <w:rPr>
                <w:rFonts w:ascii="仿宋" w:eastAsia="仿宋" w:hAnsi="仿宋" w:hint="eastAsia"/>
                <w:sz w:val="28"/>
                <w:szCs w:val="32"/>
              </w:rPr>
              <w:t>人大代表之家经费</w:t>
            </w:r>
          </w:p>
        </w:tc>
        <w:tc>
          <w:tcPr>
            <w:tcW w:w="1745" w:type="dxa"/>
          </w:tcPr>
          <w:p w:rsidR="00235C37" w:rsidRPr="007C07F7" w:rsidRDefault="00235C37" w:rsidP="00235C37">
            <w:pPr>
              <w:spacing w:line="588" w:lineRule="exact"/>
              <w:ind w:firstLineChars="200" w:firstLine="560"/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7C07F7">
              <w:rPr>
                <w:rFonts w:ascii="仿宋" w:eastAsia="仿宋" w:hAnsi="仿宋" w:hint="eastAsia"/>
                <w:sz w:val="28"/>
                <w:szCs w:val="32"/>
              </w:rPr>
              <w:t>5</w:t>
            </w:r>
          </w:p>
          <w:p w:rsidR="00235C37" w:rsidRPr="007C07F7" w:rsidRDefault="00235C37" w:rsidP="00235C37">
            <w:pPr>
              <w:spacing w:line="588" w:lineRule="exact"/>
              <w:ind w:firstLineChars="200" w:firstLine="560"/>
              <w:jc w:val="center"/>
              <w:rPr>
                <w:rFonts w:ascii="仿宋" w:eastAsia="仿宋" w:hAnsi="仿宋"/>
                <w:sz w:val="28"/>
                <w:szCs w:val="32"/>
              </w:rPr>
            </w:pPr>
          </w:p>
        </w:tc>
        <w:tc>
          <w:tcPr>
            <w:tcW w:w="2841" w:type="dxa"/>
          </w:tcPr>
          <w:p w:rsidR="00235C37" w:rsidRDefault="00235C37" w:rsidP="00235C37">
            <w:pPr>
              <w:jc w:val="center"/>
            </w:pPr>
            <w:r w:rsidRPr="009F5631">
              <w:rPr>
                <w:rFonts w:ascii="仿宋" w:eastAsia="仿宋" w:hAnsi="仿宋" w:hint="eastAsia"/>
                <w:sz w:val="28"/>
                <w:szCs w:val="32"/>
              </w:rPr>
              <w:t>按期完成</w:t>
            </w:r>
          </w:p>
        </w:tc>
      </w:tr>
      <w:tr w:rsidR="00235C37" w:rsidTr="00EB7661">
        <w:tc>
          <w:tcPr>
            <w:tcW w:w="3936" w:type="dxa"/>
          </w:tcPr>
          <w:p w:rsidR="00235C37" w:rsidRPr="007C07F7" w:rsidRDefault="00235C37" w:rsidP="007C07F7">
            <w:pPr>
              <w:spacing w:line="588" w:lineRule="exact"/>
              <w:ind w:firstLineChars="200" w:firstLine="560"/>
              <w:rPr>
                <w:rFonts w:ascii="仿宋" w:eastAsia="仿宋" w:hAnsi="仿宋"/>
                <w:sz w:val="28"/>
                <w:szCs w:val="32"/>
              </w:rPr>
            </w:pPr>
            <w:r w:rsidRPr="007C07F7">
              <w:rPr>
                <w:rFonts w:ascii="仿宋" w:eastAsia="仿宋" w:hAnsi="仿宋" w:hint="eastAsia"/>
                <w:sz w:val="28"/>
                <w:szCs w:val="32"/>
              </w:rPr>
              <w:t>驻村队员个人装备费</w:t>
            </w:r>
          </w:p>
        </w:tc>
        <w:tc>
          <w:tcPr>
            <w:tcW w:w="1745" w:type="dxa"/>
          </w:tcPr>
          <w:p w:rsidR="00235C37" w:rsidRPr="007C07F7" w:rsidRDefault="00235C37" w:rsidP="00235C37">
            <w:pPr>
              <w:spacing w:line="588" w:lineRule="exact"/>
              <w:ind w:firstLineChars="200" w:firstLine="560"/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7C07F7">
              <w:rPr>
                <w:rFonts w:ascii="仿宋" w:eastAsia="仿宋" w:hAnsi="仿宋" w:hint="eastAsia"/>
                <w:sz w:val="28"/>
                <w:szCs w:val="32"/>
              </w:rPr>
              <w:t>4.4</w:t>
            </w:r>
          </w:p>
          <w:p w:rsidR="00235C37" w:rsidRPr="007C07F7" w:rsidRDefault="00235C37" w:rsidP="00235C37">
            <w:pPr>
              <w:spacing w:line="588" w:lineRule="exact"/>
              <w:ind w:firstLineChars="200" w:firstLine="560"/>
              <w:jc w:val="center"/>
              <w:rPr>
                <w:rFonts w:ascii="仿宋" w:eastAsia="仿宋" w:hAnsi="仿宋"/>
                <w:sz w:val="28"/>
                <w:szCs w:val="32"/>
              </w:rPr>
            </w:pPr>
          </w:p>
        </w:tc>
        <w:tc>
          <w:tcPr>
            <w:tcW w:w="2841" w:type="dxa"/>
          </w:tcPr>
          <w:p w:rsidR="00235C37" w:rsidRDefault="00235C37" w:rsidP="00235C37">
            <w:pPr>
              <w:jc w:val="center"/>
            </w:pPr>
            <w:r w:rsidRPr="009F5631">
              <w:rPr>
                <w:rFonts w:ascii="仿宋" w:eastAsia="仿宋" w:hAnsi="仿宋" w:hint="eastAsia"/>
                <w:sz w:val="28"/>
                <w:szCs w:val="32"/>
              </w:rPr>
              <w:t>按期完成</w:t>
            </w:r>
          </w:p>
        </w:tc>
      </w:tr>
      <w:tr w:rsidR="00235C37" w:rsidTr="00EB7661">
        <w:tc>
          <w:tcPr>
            <w:tcW w:w="3936" w:type="dxa"/>
          </w:tcPr>
          <w:p w:rsidR="00235C37" w:rsidRPr="007C07F7" w:rsidRDefault="00235C37" w:rsidP="007C07F7">
            <w:pPr>
              <w:spacing w:line="588" w:lineRule="exact"/>
              <w:ind w:firstLineChars="200" w:firstLine="560"/>
              <w:rPr>
                <w:rFonts w:ascii="仿宋" w:eastAsia="仿宋" w:hAnsi="仿宋"/>
                <w:sz w:val="28"/>
                <w:szCs w:val="32"/>
              </w:rPr>
            </w:pPr>
            <w:r w:rsidRPr="007C07F7">
              <w:rPr>
                <w:rFonts w:ascii="仿宋" w:eastAsia="仿宋" w:hAnsi="仿宋" w:hint="eastAsia"/>
                <w:sz w:val="28"/>
                <w:szCs w:val="32"/>
              </w:rPr>
              <w:t>驻村队员体检费</w:t>
            </w:r>
          </w:p>
        </w:tc>
        <w:tc>
          <w:tcPr>
            <w:tcW w:w="1745" w:type="dxa"/>
          </w:tcPr>
          <w:p w:rsidR="00235C37" w:rsidRPr="007C07F7" w:rsidRDefault="00B60F84" w:rsidP="007C07F7">
            <w:pPr>
              <w:spacing w:line="588" w:lineRule="exact"/>
              <w:ind w:firstLineChars="200" w:firstLine="560"/>
              <w:rPr>
                <w:rFonts w:ascii="仿宋" w:eastAsia="仿宋" w:hAnsi="仿宋"/>
                <w:sz w:val="28"/>
                <w:szCs w:val="32"/>
              </w:rPr>
            </w:pPr>
            <w:r>
              <w:rPr>
                <w:rFonts w:ascii="仿宋" w:eastAsia="仿宋" w:hAnsi="仿宋" w:hint="eastAsia"/>
                <w:sz w:val="28"/>
                <w:szCs w:val="32"/>
              </w:rPr>
              <w:t>5.08</w:t>
            </w:r>
          </w:p>
          <w:p w:rsidR="00235C37" w:rsidRPr="007C07F7" w:rsidRDefault="00235C37" w:rsidP="007C07F7">
            <w:pPr>
              <w:spacing w:line="588" w:lineRule="exact"/>
              <w:ind w:firstLineChars="200" w:firstLine="560"/>
              <w:rPr>
                <w:rFonts w:ascii="仿宋" w:eastAsia="仿宋" w:hAnsi="仿宋"/>
                <w:sz w:val="28"/>
                <w:szCs w:val="32"/>
              </w:rPr>
            </w:pPr>
          </w:p>
        </w:tc>
        <w:tc>
          <w:tcPr>
            <w:tcW w:w="2841" w:type="dxa"/>
          </w:tcPr>
          <w:p w:rsidR="00235C37" w:rsidRDefault="00235C37" w:rsidP="00235C37">
            <w:pPr>
              <w:jc w:val="center"/>
            </w:pPr>
            <w:r w:rsidRPr="00B471FA">
              <w:rPr>
                <w:rFonts w:ascii="仿宋" w:eastAsia="仿宋" w:hAnsi="仿宋" w:hint="eastAsia"/>
                <w:sz w:val="28"/>
                <w:szCs w:val="32"/>
              </w:rPr>
              <w:t>按期完成</w:t>
            </w:r>
          </w:p>
        </w:tc>
      </w:tr>
      <w:tr w:rsidR="00235C37" w:rsidTr="00EB7661">
        <w:tc>
          <w:tcPr>
            <w:tcW w:w="3936" w:type="dxa"/>
          </w:tcPr>
          <w:p w:rsidR="00235C37" w:rsidRPr="007C07F7" w:rsidRDefault="00235C37" w:rsidP="007C07F7">
            <w:pPr>
              <w:spacing w:line="588" w:lineRule="exact"/>
              <w:ind w:firstLineChars="200" w:firstLine="560"/>
              <w:rPr>
                <w:rFonts w:ascii="仿宋" w:eastAsia="仿宋" w:hAnsi="仿宋"/>
                <w:sz w:val="28"/>
                <w:szCs w:val="32"/>
              </w:rPr>
            </w:pPr>
            <w:r w:rsidRPr="007C07F7">
              <w:rPr>
                <w:rFonts w:ascii="仿宋" w:eastAsia="仿宋" w:hAnsi="仿宋" w:hint="eastAsia"/>
                <w:sz w:val="28"/>
                <w:szCs w:val="32"/>
              </w:rPr>
              <w:t>驻村为民办实事经费</w:t>
            </w:r>
          </w:p>
        </w:tc>
        <w:tc>
          <w:tcPr>
            <w:tcW w:w="1745" w:type="dxa"/>
          </w:tcPr>
          <w:p w:rsidR="00235C37" w:rsidRPr="007C07F7" w:rsidRDefault="00235C37" w:rsidP="007C07F7">
            <w:pPr>
              <w:spacing w:line="588" w:lineRule="exact"/>
              <w:ind w:firstLineChars="200" w:firstLine="560"/>
              <w:rPr>
                <w:rFonts w:ascii="仿宋" w:eastAsia="仿宋" w:hAnsi="仿宋"/>
                <w:sz w:val="28"/>
                <w:szCs w:val="32"/>
              </w:rPr>
            </w:pPr>
            <w:r w:rsidRPr="007C07F7">
              <w:rPr>
                <w:rFonts w:ascii="仿宋" w:eastAsia="仿宋" w:hAnsi="仿宋" w:hint="eastAsia"/>
                <w:sz w:val="28"/>
                <w:szCs w:val="32"/>
              </w:rPr>
              <w:t>190.72</w:t>
            </w:r>
          </w:p>
          <w:p w:rsidR="00235C37" w:rsidRPr="007C07F7" w:rsidRDefault="00235C37" w:rsidP="007C07F7">
            <w:pPr>
              <w:spacing w:line="588" w:lineRule="exact"/>
              <w:ind w:firstLineChars="200" w:firstLine="560"/>
              <w:rPr>
                <w:rFonts w:ascii="仿宋" w:eastAsia="仿宋" w:hAnsi="仿宋"/>
                <w:sz w:val="28"/>
                <w:szCs w:val="32"/>
              </w:rPr>
            </w:pPr>
          </w:p>
        </w:tc>
        <w:tc>
          <w:tcPr>
            <w:tcW w:w="2841" w:type="dxa"/>
          </w:tcPr>
          <w:p w:rsidR="00235C37" w:rsidRDefault="00235C37" w:rsidP="00235C37">
            <w:pPr>
              <w:jc w:val="center"/>
            </w:pPr>
            <w:r w:rsidRPr="00B471FA">
              <w:rPr>
                <w:rFonts w:ascii="仿宋" w:eastAsia="仿宋" w:hAnsi="仿宋" w:hint="eastAsia"/>
                <w:sz w:val="28"/>
                <w:szCs w:val="32"/>
              </w:rPr>
              <w:t>按期完成</w:t>
            </w:r>
          </w:p>
        </w:tc>
      </w:tr>
      <w:tr w:rsidR="00235C37" w:rsidTr="00EB7661">
        <w:tc>
          <w:tcPr>
            <w:tcW w:w="3936" w:type="dxa"/>
          </w:tcPr>
          <w:p w:rsidR="00235C37" w:rsidRPr="007C07F7" w:rsidRDefault="00235C37" w:rsidP="007C07F7">
            <w:pPr>
              <w:spacing w:line="588" w:lineRule="exact"/>
              <w:ind w:firstLineChars="200" w:firstLine="560"/>
              <w:rPr>
                <w:rFonts w:ascii="仿宋" w:eastAsia="仿宋" w:hAnsi="仿宋"/>
                <w:sz w:val="28"/>
                <w:szCs w:val="32"/>
              </w:rPr>
            </w:pPr>
            <w:r w:rsidRPr="007C07F7">
              <w:rPr>
                <w:rFonts w:ascii="仿宋" w:eastAsia="仿宋" w:hAnsi="仿宋" w:hint="eastAsia"/>
                <w:sz w:val="28"/>
                <w:szCs w:val="32"/>
              </w:rPr>
              <w:t>驻村工作队交通费</w:t>
            </w:r>
          </w:p>
        </w:tc>
        <w:tc>
          <w:tcPr>
            <w:tcW w:w="1745" w:type="dxa"/>
          </w:tcPr>
          <w:p w:rsidR="00235C37" w:rsidRPr="007C07F7" w:rsidRDefault="00235C37" w:rsidP="007C07F7">
            <w:pPr>
              <w:spacing w:line="588" w:lineRule="exact"/>
              <w:ind w:firstLineChars="200" w:firstLine="560"/>
              <w:rPr>
                <w:rFonts w:ascii="仿宋" w:eastAsia="仿宋" w:hAnsi="仿宋"/>
                <w:sz w:val="28"/>
                <w:szCs w:val="32"/>
              </w:rPr>
            </w:pPr>
            <w:r w:rsidRPr="007C07F7">
              <w:rPr>
                <w:rFonts w:ascii="仿宋" w:eastAsia="仿宋" w:hAnsi="仿宋" w:hint="eastAsia"/>
                <w:sz w:val="28"/>
                <w:szCs w:val="32"/>
              </w:rPr>
              <w:t>80</w:t>
            </w:r>
          </w:p>
          <w:p w:rsidR="00235C37" w:rsidRPr="007C07F7" w:rsidRDefault="00235C37" w:rsidP="007C07F7">
            <w:pPr>
              <w:spacing w:line="588" w:lineRule="exact"/>
              <w:ind w:firstLineChars="200" w:firstLine="560"/>
              <w:rPr>
                <w:rFonts w:ascii="仿宋" w:eastAsia="仿宋" w:hAnsi="仿宋"/>
                <w:sz w:val="28"/>
                <w:szCs w:val="32"/>
              </w:rPr>
            </w:pPr>
          </w:p>
        </w:tc>
        <w:tc>
          <w:tcPr>
            <w:tcW w:w="2841" w:type="dxa"/>
          </w:tcPr>
          <w:p w:rsidR="00235C37" w:rsidRDefault="00235C37" w:rsidP="00235C37">
            <w:pPr>
              <w:jc w:val="center"/>
            </w:pPr>
            <w:r w:rsidRPr="00B471FA">
              <w:rPr>
                <w:rFonts w:ascii="仿宋" w:eastAsia="仿宋" w:hAnsi="仿宋" w:hint="eastAsia"/>
                <w:sz w:val="28"/>
                <w:szCs w:val="32"/>
              </w:rPr>
              <w:t>按期完成</w:t>
            </w:r>
          </w:p>
        </w:tc>
      </w:tr>
      <w:tr w:rsidR="00235C37" w:rsidTr="00EB7661">
        <w:tc>
          <w:tcPr>
            <w:tcW w:w="3936" w:type="dxa"/>
          </w:tcPr>
          <w:p w:rsidR="00235C37" w:rsidRPr="007C07F7" w:rsidRDefault="00235C37" w:rsidP="007C07F7">
            <w:pPr>
              <w:spacing w:line="588" w:lineRule="exact"/>
              <w:ind w:firstLineChars="200" w:firstLine="560"/>
              <w:rPr>
                <w:rFonts w:ascii="仿宋" w:eastAsia="仿宋" w:hAnsi="仿宋"/>
                <w:sz w:val="28"/>
                <w:szCs w:val="32"/>
              </w:rPr>
            </w:pPr>
            <w:r w:rsidRPr="007C07F7">
              <w:rPr>
                <w:rFonts w:ascii="仿宋" w:eastAsia="仿宋" w:hAnsi="仿宋" w:hint="eastAsia"/>
                <w:sz w:val="28"/>
                <w:szCs w:val="32"/>
              </w:rPr>
              <w:t>驻村工作队取暖费</w:t>
            </w:r>
          </w:p>
        </w:tc>
        <w:tc>
          <w:tcPr>
            <w:tcW w:w="1745" w:type="dxa"/>
          </w:tcPr>
          <w:p w:rsidR="00235C37" w:rsidRPr="007C07F7" w:rsidRDefault="00235C37" w:rsidP="007C07F7">
            <w:pPr>
              <w:spacing w:line="588" w:lineRule="exact"/>
              <w:ind w:firstLineChars="200" w:firstLine="560"/>
              <w:rPr>
                <w:rFonts w:ascii="仿宋" w:eastAsia="仿宋" w:hAnsi="仿宋"/>
                <w:sz w:val="28"/>
                <w:szCs w:val="32"/>
              </w:rPr>
            </w:pPr>
            <w:r w:rsidRPr="007C07F7">
              <w:rPr>
                <w:rFonts w:ascii="仿宋" w:eastAsia="仿宋" w:hAnsi="仿宋" w:hint="eastAsia"/>
                <w:sz w:val="28"/>
                <w:szCs w:val="32"/>
              </w:rPr>
              <w:t>17.28</w:t>
            </w:r>
          </w:p>
          <w:p w:rsidR="00235C37" w:rsidRPr="007C07F7" w:rsidRDefault="00235C37" w:rsidP="007C07F7">
            <w:pPr>
              <w:spacing w:line="588" w:lineRule="exact"/>
              <w:ind w:firstLineChars="200" w:firstLine="560"/>
              <w:rPr>
                <w:rFonts w:ascii="仿宋" w:eastAsia="仿宋" w:hAnsi="仿宋"/>
                <w:sz w:val="28"/>
                <w:szCs w:val="32"/>
              </w:rPr>
            </w:pPr>
          </w:p>
        </w:tc>
        <w:tc>
          <w:tcPr>
            <w:tcW w:w="2841" w:type="dxa"/>
          </w:tcPr>
          <w:p w:rsidR="00235C37" w:rsidRDefault="00235C37" w:rsidP="00235C37">
            <w:pPr>
              <w:jc w:val="center"/>
            </w:pPr>
            <w:r w:rsidRPr="00B471FA">
              <w:rPr>
                <w:rFonts w:ascii="仿宋" w:eastAsia="仿宋" w:hAnsi="仿宋" w:hint="eastAsia"/>
                <w:sz w:val="28"/>
                <w:szCs w:val="32"/>
              </w:rPr>
              <w:t>按期完成</w:t>
            </w:r>
          </w:p>
        </w:tc>
      </w:tr>
      <w:tr w:rsidR="00235C37" w:rsidRPr="007C07F7" w:rsidTr="00EB7661">
        <w:tc>
          <w:tcPr>
            <w:tcW w:w="3936" w:type="dxa"/>
          </w:tcPr>
          <w:p w:rsidR="00235C37" w:rsidRPr="007C07F7" w:rsidRDefault="00235C37" w:rsidP="007C07F7">
            <w:pPr>
              <w:spacing w:line="588" w:lineRule="exact"/>
              <w:ind w:firstLineChars="200" w:firstLine="560"/>
              <w:rPr>
                <w:rFonts w:ascii="仿宋" w:eastAsia="仿宋" w:hAnsi="仿宋"/>
                <w:sz w:val="28"/>
                <w:szCs w:val="32"/>
              </w:rPr>
            </w:pPr>
            <w:r w:rsidRPr="007C07F7">
              <w:rPr>
                <w:rFonts w:ascii="仿宋" w:eastAsia="仿宋" w:hAnsi="仿宋" w:hint="eastAsia"/>
                <w:sz w:val="28"/>
                <w:szCs w:val="32"/>
              </w:rPr>
              <w:t>文化馆（站）免费开放经费</w:t>
            </w:r>
          </w:p>
        </w:tc>
        <w:tc>
          <w:tcPr>
            <w:tcW w:w="1745" w:type="dxa"/>
          </w:tcPr>
          <w:p w:rsidR="00235C37" w:rsidRPr="007C07F7" w:rsidRDefault="007C027F" w:rsidP="007C07F7">
            <w:pPr>
              <w:spacing w:line="588" w:lineRule="exact"/>
              <w:ind w:firstLineChars="200" w:firstLine="560"/>
              <w:rPr>
                <w:rFonts w:ascii="仿宋" w:eastAsia="仿宋" w:hAnsi="仿宋"/>
                <w:sz w:val="28"/>
                <w:szCs w:val="32"/>
              </w:rPr>
            </w:pPr>
            <w:r>
              <w:rPr>
                <w:rFonts w:ascii="仿宋" w:eastAsia="仿宋" w:hAnsi="仿宋" w:hint="eastAsia"/>
                <w:sz w:val="28"/>
                <w:szCs w:val="32"/>
              </w:rPr>
              <w:t>5.</w:t>
            </w:r>
            <w:r w:rsidR="006553DC">
              <w:rPr>
                <w:rFonts w:ascii="仿宋" w:eastAsia="仿宋" w:hAnsi="仿宋" w:hint="eastAsia"/>
                <w:sz w:val="28"/>
                <w:szCs w:val="32"/>
              </w:rPr>
              <w:t>16</w:t>
            </w:r>
            <w:bookmarkStart w:id="0" w:name="_GoBack"/>
            <w:bookmarkEnd w:id="0"/>
          </w:p>
          <w:p w:rsidR="00235C37" w:rsidRPr="007C07F7" w:rsidRDefault="00235C37" w:rsidP="007C07F7">
            <w:pPr>
              <w:spacing w:line="588" w:lineRule="exact"/>
              <w:ind w:firstLineChars="200" w:firstLine="560"/>
              <w:rPr>
                <w:rFonts w:ascii="仿宋" w:eastAsia="仿宋" w:hAnsi="仿宋"/>
                <w:sz w:val="28"/>
                <w:szCs w:val="32"/>
              </w:rPr>
            </w:pPr>
          </w:p>
        </w:tc>
        <w:tc>
          <w:tcPr>
            <w:tcW w:w="2841" w:type="dxa"/>
          </w:tcPr>
          <w:p w:rsidR="00235C37" w:rsidRDefault="00235C37" w:rsidP="00235C37">
            <w:pPr>
              <w:jc w:val="center"/>
            </w:pPr>
            <w:r w:rsidRPr="00B471FA">
              <w:rPr>
                <w:rFonts w:ascii="仿宋" w:eastAsia="仿宋" w:hAnsi="仿宋" w:hint="eastAsia"/>
                <w:sz w:val="28"/>
                <w:szCs w:val="32"/>
              </w:rPr>
              <w:t>按期完成</w:t>
            </w:r>
          </w:p>
        </w:tc>
      </w:tr>
      <w:tr w:rsidR="00235C37" w:rsidRPr="007C07F7" w:rsidTr="00EB7661">
        <w:tc>
          <w:tcPr>
            <w:tcW w:w="3936" w:type="dxa"/>
          </w:tcPr>
          <w:p w:rsidR="00235C37" w:rsidRPr="007C07F7" w:rsidRDefault="00235C37" w:rsidP="007C07F7">
            <w:pPr>
              <w:spacing w:line="588" w:lineRule="exact"/>
              <w:ind w:firstLineChars="200" w:firstLine="560"/>
              <w:rPr>
                <w:rFonts w:ascii="仿宋" w:eastAsia="仿宋" w:hAnsi="仿宋"/>
                <w:sz w:val="28"/>
                <w:szCs w:val="32"/>
              </w:rPr>
            </w:pPr>
            <w:r w:rsidRPr="007C07F7">
              <w:rPr>
                <w:rFonts w:ascii="仿宋" w:eastAsia="仿宋" w:hAnsi="仿宋" w:hint="eastAsia"/>
                <w:sz w:val="28"/>
                <w:szCs w:val="32"/>
              </w:rPr>
              <w:t>乡村环境整治经费</w:t>
            </w:r>
          </w:p>
        </w:tc>
        <w:tc>
          <w:tcPr>
            <w:tcW w:w="1745" w:type="dxa"/>
          </w:tcPr>
          <w:p w:rsidR="00235C37" w:rsidRPr="007C07F7" w:rsidRDefault="00235C37" w:rsidP="007C07F7">
            <w:pPr>
              <w:spacing w:line="588" w:lineRule="exact"/>
              <w:ind w:firstLineChars="200" w:firstLine="560"/>
              <w:rPr>
                <w:rFonts w:ascii="仿宋" w:eastAsia="仿宋" w:hAnsi="仿宋"/>
                <w:sz w:val="28"/>
                <w:szCs w:val="32"/>
              </w:rPr>
            </w:pPr>
            <w:r w:rsidRPr="007C07F7">
              <w:rPr>
                <w:rFonts w:ascii="仿宋" w:eastAsia="仿宋" w:hAnsi="仿宋" w:hint="eastAsia"/>
                <w:sz w:val="28"/>
                <w:szCs w:val="32"/>
              </w:rPr>
              <w:t>38.4</w:t>
            </w:r>
          </w:p>
          <w:p w:rsidR="00235C37" w:rsidRPr="007C07F7" w:rsidRDefault="00235C37" w:rsidP="007C07F7">
            <w:pPr>
              <w:spacing w:line="588" w:lineRule="exact"/>
              <w:ind w:firstLineChars="200" w:firstLine="560"/>
              <w:rPr>
                <w:rFonts w:ascii="仿宋" w:eastAsia="仿宋" w:hAnsi="仿宋"/>
                <w:sz w:val="28"/>
                <w:szCs w:val="32"/>
              </w:rPr>
            </w:pPr>
          </w:p>
        </w:tc>
        <w:tc>
          <w:tcPr>
            <w:tcW w:w="2841" w:type="dxa"/>
          </w:tcPr>
          <w:p w:rsidR="00235C37" w:rsidRDefault="00235C37" w:rsidP="00235C37">
            <w:pPr>
              <w:jc w:val="center"/>
            </w:pPr>
            <w:r w:rsidRPr="00B471FA">
              <w:rPr>
                <w:rFonts w:ascii="仿宋" w:eastAsia="仿宋" w:hAnsi="仿宋" w:hint="eastAsia"/>
                <w:sz w:val="28"/>
                <w:szCs w:val="32"/>
              </w:rPr>
              <w:t>按期完成</w:t>
            </w:r>
          </w:p>
        </w:tc>
      </w:tr>
      <w:tr w:rsidR="00235C37" w:rsidRPr="007C07F7" w:rsidTr="00EB7661">
        <w:tc>
          <w:tcPr>
            <w:tcW w:w="3936" w:type="dxa"/>
          </w:tcPr>
          <w:p w:rsidR="00235C37" w:rsidRPr="007C07F7" w:rsidRDefault="00235C37" w:rsidP="009F7540">
            <w:pPr>
              <w:spacing w:line="588" w:lineRule="exact"/>
              <w:rPr>
                <w:rFonts w:ascii="仿宋" w:eastAsia="仿宋" w:hAnsi="仿宋"/>
                <w:sz w:val="28"/>
                <w:szCs w:val="32"/>
              </w:rPr>
            </w:pPr>
            <w:r w:rsidRPr="007C07F7">
              <w:rPr>
                <w:rFonts w:ascii="仿宋" w:eastAsia="仿宋" w:hAnsi="仿宋" w:hint="eastAsia"/>
                <w:sz w:val="28"/>
                <w:szCs w:val="32"/>
              </w:rPr>
              <w:lastRenderedPageBreak/>
              <w:t>基层乡镇政协委员联络室经费</w:t>
            </w:r>
          </w:p>
        </w:tc>
        <w:tc>
          <w:tcPr>
            <w:tcW w:w="1745" w:type="dxa"/>
          </w:tcPr>
          <w:p w:rsidR="00235C37" w:rsidRPr="007C07F7" w:rsidRDefault="00235C37" w:rsidP="007C07F7">
            <w:pPr>
              <w:spacing w:line="588" w:lineRule="exact"/>
              <w:ind w:firstLineChars="200" w:firstLine="560"/>
              <w:rPr>
                <w:rFonts w:ascii="仿宋" w:eastAsia="仿宋" w:hAnsi="仿宋"/>
                <w:sz w:val="28"/>
                <w:szCs w:val="32"/>
              </w:rPr>
            </w:pPr>
            <w:r w:rsidRPr="007C07F7">
              <w:rPr>
                <w:rFonts w:ascii="仿宋" w:eastAsia="仿宋" w:hAnsi="仿宋" w:hint="eastAsia"/>
                <w:sz w:val="28"/>
                <w:szCs w:val="32"/>
              </w:rPr>
              <w:t>0.5</w:t>
            </w:r>
          </w:p>
          <w:p w:rsidR="00235C37" w:rsidRPr="007C07F7" w:rsidRDefault="00235C37" w:rsidP="007C07F7">
            <w:pPr>
              <w:spacing w:line="588" w:lineRule="exact"/>
              <w:ind w:firstLineChars="200" w:firstLine="560"/>
              <w:rPr>
                <w:rFonts w:ascii="仿宋" w:eastAsia="仿宋" w:hAnsi="仿宋"/>
                <w:sz w:val="28"/>
                <w:szCs w:val="32"/>
              </w:rPr>
            </w:pPr>
          </w:p>
        </w:tc>
        <w:tc>
          <w:tcPr>
            <w:tcW w:w="2841" w:type="dxa"/>
          </w:tcPr>
          <w:p w:rsidR="00235C37" w:rsidRDefault="00235C37" w:rsidP="00235C37">
            <w:pPr>
              <w:jc w:val="center"/>
            </w:pPr>
            <w:r w:rsidRPr="00B471FA">
              <w:rPr>
                <w:rFonts w:ascii="仿宋" w:eastAsia="仿宋" w:hAnsi="仿宋" w:hint="eastAsia"/>
                <w:sz w:val="28"/>
                <w:szCs w:val="32"/>
              </w:rPr>
              <w:t>按期完成</w:t>
            </w:r>
          </w:p>
        </w:tc>
      </w:tr>
    </w:tbl>
    <w:p w:rsidR="00E70486" w:rsidRDefault="00107805" w:rsidP="00943DB9">
      <w:pPr>
        <w:spacing w:line="588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七、其他需要说明的情况</w:t>
      </w:r>
    </w:p>
    <w:p w:rsidR="00DC6613" w:rsidRDefault="00DC6613">
      <w:pPr>
        <w:spacing w:line="588" w:lineRule="exact"/>
        <w:ind w:firstLineChars="200" w:firstLine="640"/>
        <w:rPr>
          <w:rFonts w:ascii="黑体" w:eastAsia="黑体" w:hAnsi="黑体"/>
          <w:sz w:val="32"/>
          <w:szCs w:val="32"/>
        </w:rPr>
      </w:pPr>
    </w:p>
    <w:p w:rsidR="003D1573" w:rsidRDefault="003D1573" w:rsidP="003D1573">
      <w:pPr>
        <w:spacing w:line="588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截止目前，本乡无政府债务情况。</w:t>
      </w:r>
    </w:p>
    <w:p w:rsidR="00DC6613" w:rsidRDefault="00107805" w:rsidP="00EF0603">
      <w:pPr>
        <w:widowControl/>
        <w:spacing w:line="588" w:lineRule="exact"/>
        <w:jc w:val="center"/>
        <w:rPr>
          <w:rFonts w:ascii="仿宋" w:eastAsia="仿宋" w:hAnsi="仿宋"/>
          <w:sz w:val="32"/>
          <w:szCs w:val="32"/>
        </w:rPr>
      </w:pPr>
      <w:r>
        <w:rPr>
          <w:rFonts w:ascii="方正小标宋简体" w:eastAsia="方正小标宋简体" w:hAnsi="仿宋"/>
          <w:sz w:val="32"/>
          <w:szCs w:val="32"/>
        </w:rPr>
        <w:br w:type="page"/>
      </w:r>
    </w:p>
    <w:p w:rsidR="00DC6613" w:rsidRDefault="00DC6613"/>
    <w:sectPr w:rsidR="00DC6613">
      <w:headerReference w:type="default" r:id="rId10"/>
      <w:footerReference w:type="even" r:id="rId11"/>
      <w:footerReference w:type="default" r:id="rId12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451" w:rsidRDefault="00107451">
      <w:r>
        <w:separator/>
      </w:r>
    </w:p>
  </w:endnote>
  <w:endnote w:type="continuationSeparator" w:id="0">
    <w:p w:rsidR="00107451" w:rsidRDefault="00107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613" w:rsidRDefault="00107805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C6613" w:rsidRDefault="00DC6613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613" w:rsidRDefault="00107805">
    <w:pPr>
      <w:pStyle w:val="a3"/>
      <w:framePr w:wrap="around" w:vAnchor="text" w:hAnchor="margin" w:xAlign="center" w:y="1"/>
      <w:rPr>
        <w:rStyle w:val="a6"/>
        <w:rFonts w:ascii="宋体" w:eastAsia="宋体" w:hAnsi="宋体"/>
        <w:sz w:val="24"/>
        <w:szCs w:val="24"/>
      </w:rPr>
    </w:pPr>
    <w:r>
      <w:rPr>
        <w:rStyle w:val="a6"/>
        <w:rFonts w:ascii="宋体" w:eastAsia="宋体" w:hAnsi="宋体"/>
        <w:sz w:val="24"/>
        <w:szCs w:val="24"/>
      </w:rPr>
      <w:fldChar w:fldCharType="begin"/>
    </w:r>
    <w:r>
      <w:rPr>
        <w:rStyle w:val="a6"/>
        <w:rFonts w:ascii="宋体" w:eastAsia="宋体" w:hAnsi="宋体"/>
        <w:sz w:val="24"/>
        <w:szCs w:val="24"/>
      </w:rPr>
      <w:instrText xml:space="preserve">PAGE  </w:instrText>
    </w:r>
    <w:r>
      <w:rPr>
        <w:rStyle w:val="a6"/>
        <w:rFonts w:ascii="宋体" w:eastAsia="宋体" w:hAnsi="宋体"/>
        <w:sz w:val="24"/>
        <w:szCs w:val="24"/>
      </w:rPr>
      <w:fldChar w:fldCharType="separate"/>
    </w:r>
    <w:r w:rsidR="006553DC">
      <w:rPr>
        <w:rStyle w:val="a6"/>
        <w:rFonts w:ascii="宋体" w:eastAsia="宋体" w:hAnsi="宋体"/>
        <w:noProof/>
        <w:sz w:val="24"/>
        <w:szCs w:val="24"/>
      </w:rPr>
      <w:t>- 7 -</w:t>
    </w:r>
    <w:r>
      <w:rPr>
        <w:rStyle w:val="a6"/>
        <w:rFonts w:ascii="宋体" w:eastAsia="宋体" w:hAnsi="宋体"/>
        <w:sz w:val="24"/>
        <w:szCs w:val="24"/>
      </w:rPr>
      <w:fldChar w:fldCharType="end"/>
    </w:r>
  </w:p>
  <w:p w:rsidR="00DC6613" w:rsidRDefault="00DC661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451" w:rsidRDefault="00107451">
      <w:r>
        <w:separator/>
      </w:r>
    </w:p>
  </w:footnote>
  <w:footnote w:type="continuationSeparator" w:id="0">
    <w:p w:rsidR="00107451" w:rsidRDefault="001074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613" w:rsidRDefault="00DC6613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56E71"/>
    <w:multiLevelType w:val="hybridMultilevel"/>
    <w:tmpl w:val="2B3600E2"/>
    <w:lvl w:ilvl="0" w:tplc="F670BB8A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613"/>
    <w:rsid w:val="000059BC"/>
    <w:rsid w:val="00015EDC"/>
    <w:rsid w:val="00035E94"/>
    <w:rsid w:val="00105596"/>
    <w:rsid w:val="00106853"/>
    <w:rsid w:val="00107451"/>
    <w:rsid w:val="00107805"/>
    <w:rsid w:val="00111CD9"/>
    <w:rsid w:val="0013456F"/>
    <w:rsid w:val="001B7EEF"/>
    <w:rsid w:val="001C0C96"/>
    <w:rsid w:val="001C2C95"/>
    <w:rsid w:val="001E203A"/>
    <w:rsid w:val="002024D9"/>
    <w:rsid w:val="00205140"/>
    <w:rsid w:val="00226829"/>
    <w:rsid w:val="00235C37"/>
    <w:rsid w:val="00241EFE"/>
    <w:rsid w:val="00247547"/>
    <w:rsid w:val="002B1263"/>
    <w:rsid w:val="002D618C"/>
    <w:rsid w:val="0033416B"/>
    <w:rsid w:val="00335888"/>
    <w:rsid w:val="00346FFD"/>
    <w:rsid w:val="00352190"/>
    <w:rsid w:val="003629EA"/>
    <w:rsid w:val="00370EB6"/>
    <w:rsid w:val="003729FE"/>
    <w:rsid w:val="003809F8"/>
    <w:rsid w:val="003825D9"/>
    <w:rsid w:val="003916E4"/>
    <w:rsid w:val="003C2C16"/>
    <w:rsid w:val="003C4A9D"/>
    <w:rsid w:val="003C7DEA"/>
    <w:rsid w:val="003D1573"/>
    <w:rsid w:val="003E771E"/>
    <w:rsid w:val="004146D9"/>
    <w:rsid w:val="00415F13"/>
    <w:rsid w:val="00476FF8"/>
    <w:rsid w:val="00485525"/>
    <w:rsid w:val="004A4D02"/>
    <w:rsid w:val="004D338D"/>
    <w:rsid w:val="004E2E8B"/>
    <w:rsid w:val="005047F5"/>
    <w:rsid w:val="00524565"/>
    <w:rsid w:val="00556C76"/>
    <w:rsid w:val="00581B15"/>
    <w:rsid w:val="00586A97"/>
    <w:rsid w:val="0058754F"/>
    <w:rsid w:val="005965C0"/>
    <w:rsid w:val="005B2252"/>
    <w:rsid w:val="005D5760"/>
    <w:rsid w:val="0062147A"/>
    <w:rsid w:val="00622A2E"/>
    <w:rsid w:val="00646445"/>
    <w:rsid w:val="0064750F"/>
    <w:rsid w:val="006553DC"/>
    <w:rsid w:val="006E3433"/>
    <w:rsid w:val="00705E73"/>
    <w:rsid w:val="007152D2"/>
    <w:rsid w:val="00730BCF"/>
    <w:rsid w:val="00734578"/>
    <w:rsid w:val="00761608"/>
    <w:rsid w:val="007A43A9"/>
    <w:rsid w:val="007A64F5"/>
    <w:rsid w:val="007B2774"/>
    <w:rsid w:val="007C027F"/>
    <w:rsid w:val="007C07F7"/>
    <w:rsid w:val="007F66D9"/>
    <w:rsid w:val="0080456C"/>
    <w:rsid w:val="008122C4"/>
    <w:rsid w:val="00887D9D"/>
    <w:rsid w:val="008B1360"/>
    <w:rsid w:val="008B2E15"/>
    <w:rsid w:val="008F5256"/>
    <w:rsid w:val="00901DD0"/>
    <w:rsid w:val="009140E8"/>
    <w:rsid w:val="00943DB9"/>
    <w:rsid w:val="009635E3"/>
    <w:rsid w:val="00963AEE"/>
    <w:rsid w:val="00972845"/>
    <w:rsid w:val="00981DC7"/>
    <w:rsid w:val="009935B2"/>
    <w:rsid w:val="009B0AC8"/>
    <w:rsid w:val="009B5C91"/>
    <w:rsid w:val="009D0855"/>
    <w:rsid w:val="009F7540"/>
    <w:rsid w:val="00A32D06"/>
    <w:rsid w:val="00A348F5"/>
    <w:rsid w:val="00A75AF0"/>
    <w:rsid w:val="00A8158F"/>
    <w:rsid w:val="00AE7B00"/>
    <w:rsid w:val="00B12222"/>
    <w:rsid w:val="00B17B31"/>
    <w:rsid w:val="00B42510"/>
    <w:rsid w:val="00B51694"/>
    <w:rsid w:val="00B60F84"/>
    <w:rsid w:val="00B97B46"/>
    <w:rsid w:val="00BB0028"/>
    <w:rsid w:val="00BE4AB1"/>
    <w:rsid w:val="00C11920"/>
    <w:rsid w:val="00C2225A"/>
    <w:rsid w:val="00C67FD7"/>
    <w:rsid w:val="00C82235"/>
    <w:rsid w:val="00C8278B"/>
    <w:rsid w:val="00CB43C7"/>
    <w:rsid w:val="00CB4761"/>
    <w:rsid w:val="00CC17DD"/>
    <w:rsid w:val="00D33B02"/>
    <w:rsid w:val="00D677FA"/>
    <w:rsid w:val="00DC6613"/>
    <w:rsid w:val="00E06B56"/>
    <w:rsid w:val="00E10C0B"/>
    <w:rsid w:val="00E16BE6"/>
    <w:rsid w:val="00E268B2"/>
    <w:rsid w:val="00E40F18"/>
    <w:rsid w:val="00E45390"/>
    <w:rsid w:val="00E53AE5"/>
    <w:rsid w:val="00E610CF"/>
    <w:rsid w:val="00E70486"/>
    <w:rsid w:val="00E73144"/>
    <w:rsid w:val="00EA5E21"/>
    <w:rsid w:val="00ED7E86"/>
    <w:rsid w:val="00EF0603"/>
    <w:rsid w:val="00EF14E9"/>
    <w:rsid w:val="00F21AC4"/>
    <w:rsid w:val="00F33140"/>
    <w:rsid w:val="00F4014E"/>
    <w:rsid w:val="00F75A00"/>
    <w:rsid w:val="00FA6E24"/>
    <w:rsid w:val="00FB0B1F"/>
    <w:rsid w:val="00FE2B9A"/>
    <w:rsid w:val="00FE38D1"/>
    <w:rsid w:val="03615FD0"/>
    <w:rsid w:val="202A46ED"/>
    <w:rsid w:val="388C5587"/>
    <w:rsid w:val="42614071"/>
    <w:rsid w:val="787758E4"/>
    <w:rsid w:val="7FD21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nhideWhenUsed="1" w:qFormat="1"/>
    <w:lsdException w:name="footer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3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kern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5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qFormat/>
  </w:style>
  <w:style w:type="paragraph" w:styleId="a7">
    <w:name w:val="List Paragraph"/>
    <w:basedOn w:val="a"/>
    <w:uiPriority w:val="99"/>
    <w:unhideWhenUsed/>
    <w:rsid w:val="00111CD9"/>
    <w:pPr>
      <w:ind w:firstLineChars="200" w:firstLine="420"/>
    </w:pPr>
  </w:style>
  <w:style w:type="paragraph" w:styleId="a8">
    <w:name w:val="Normal (Web)"/>
    <w:basedOn w:val="a"/>
    <w:uiPriority w:val="99"/>
    <w:unhideWhenUsed/>
    <w:rsid w:val="00111CD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nhideWhenUsed="1" w:qFormat="1"/>
    <w:lsdException w:name="footer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3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kern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5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qFormat/>
  </w:style>
  <w:style w:type="paragraph" w:styleId="a7">
    <w:name w:val="List Paragraph"/>
    <w:basedOn w:val="a"/>
    <w:uiPriority w:val="99"/>
    <w:unhideWhenUsed/>
    <w:rsid w:val="00111CD9"/>
    <w:pPr>
      <w:ind w:firstLineChars="200" w:firstLine="420"/>
    </w:pPr>
  </w:style>
  <w:style w:type="paragraph" w:styleId="a8">
    <w:name w:val="Normal (Web)"/>
    <w:basedOn w:val="a"/>
    <w:uiPriority w:val="99"/>
    <w:unhideWhenUsed/>
    <w:rsid w:val="00111CD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9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0A9A8ED-C9FD-47B9-A346-2A1619A44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9</Pages>
  <Words>295</Words>
  <Characters>1687</Characters>
  <Application>Microsoft Office Word</Application>
  <DocSecurity>0</DocSecurity>
  <Lines>14</Lines>
  <Paragraphs>3</Paragraphs>
  <ScaleCrop>false</ScaleCrop>
  <Company/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bq</dc:creator>
  <cp:lastModifiedBy>PC</cp:lastModifiedBy>
  <cp:revision>179</cp:revision>
  <dcterms:created xsi:type="dcterms:W3CDTF">2024-04-26T04:57:00Z</dcterms:created>
  <dcterms:modified xsi:type="dcterms:W3CDTF">2026-01-28T10:25:00Z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49BAD40DE56D407B89457DCFB84CD5A4</vt:lpwstr>
  </property>
</Properties>
</file>